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AC03" w14:textId="77777777" w:rsidR="00B575E3" w:rsidRPr="006D20D2" w:rsidRDefault="00B575E3" w:rsidP="007845D8">
      <w:pPr>
        <w:rPr>
          <w:b/>
          <w:color w:val="800000"/>
          <w:sz w:val="32"/>
          <w:szCs w:val="32"/>
        </w:rPr>
      </w:pPr>
      <w:r w:rsidRPr="006D20D2">
        <w:rPr>
          <w:b/>
          <w:color w:val="800000"/>
          <w:sz w:val="32"/>
          <w:szCs w:val="32"/>
        </w:rPr>
        <w:t>Årsrapport for IEA-aktiviteter, 20</w:t>
      </w:r>
      <w:r w:rsidR="00D45A20" w:rsidRPr="006D20D2">
        <w:rPr>
          <w:b/>
          <w:color w:val="800000"/>
          <w:sz w:val="32"/>
          <w:szCs w:val="32"/>
        </w:rPr>
        <w:t>1</w:t>
      </w:r>
      <w:r w:rsidR="008C6A1A" w:rsidRPr="006D20D2">
        <w:rPr>
          <w:b/>
          <w:color w:val="800000"/>
          <w:sz w:val="32"/>
          <w:szCs w:val="32"/>
        </w:rPr>
        <w:t>9</w:t>
      </w:r>
    </w:p>
    <w:p w14:paraId="3A81C196" w14:textId="77777777" w:rsidR="00B575E3" w:rsidRPr="006D20D2" w:rsidRDefault="00B575E3">
      <w:pPr>
        <w:rPr>
          <w:b/>
          <w:sz w:val="28"/>
        </w:rPr>
      </w:pPr>
    </w:p>
    <w:p w14:paraId="1EEC70CF" w14:textId="2ADD04D4" w:rsidR="00B575E3" w:rsidRPr="006D20D2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20D2">
        <w:rPr>
          <w:b/>
        </w:rPr>
        <w:t>Årsrapporten er utfylt av (navn)</w:t>
      </w:r>
      <w:r w:rsidRPr="006D20D2">
        <w:t>:</w:t>
      </w:r>
      <w:r w:rsidR="00A75911" w:rsidRPr="006D20D2">
        <w:t xml:space="preserve"> </w:t>
      </w:r>
      <w:r w:rsidR="00AF3B56" w:rsidRPr="006D20D2">
        <w:t xml:space="preserve"> </w:t>
      </w:r>
      <w:r w:rsidR="00A75911" w:rsidRPr="006D20D2">
        <w:t>Michaela Meir</w:t>
      </w:r>
    </w:p>
    <w:p w14:paraId="6FB07C74" w14:textId="77777777" w:rsidR="00B575E3" w:rsidRPr="006D20D2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A36460" w14:textId="7CC19E26" w:rsidR="00F96770" w:rsidRPr="006D20D2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</w:rPr>
      </w:pPr>
      <w:r w:rsidRPr="006D20D2">
        <w:rPr>
          <w:b/>
        </w:rPr>
        <w:t>Dato for utfylling</w:t>
      </w:r>
      <w:r w:rsidRPr="006D20D2">
        <w:t>:</w:t>
      </w:r>
      <w:r w:rsidR="00A75911" w:rsidRPr="006D20D2">
        <w:t xml:space="preserve"> </w:t>
      </w:r>
      <w:r w:rsidR="00AF3B56" w:rsidRPr="006D20D2">
        <w:t xml:space="preserve"> </w:t>
      </w:r>
      <w:r w:rsidR="00A75911" w:rsidRPr="006D20D2">
        <w:t>02.03.2020</w:t>
      </w:r>
    </w:p>
    <w:p w14:paraId="774EA8FD" w14:textId="77777777" w:rsidR="00731EFA" w:rsidRPr="006D20D2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B5E441" w14:textId="58B39756" w:rsidR="00B575E3" w:rsidRPr="006D20D2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20D2">
        <w:rPr>
          <w:b/>
        </w:rPr>
        <w:t xml:space="preserve">Tittel på </w:t>
      </w:r>
      <w:r w:rsidR="006E5B2B" w:rsidRPr="006D20D2">
        <w:rPr>
          <w:b/>
        </w:rPr>
        <w:t>Technology Collaboration Program (TCP)</w:t>
      </w:r>
      <w:r w:rsidR="006E5B2B" w:rsidRPr="006D20D2">
        <w:t>:</w:t>
      </w:r>
      <w:r w:rsidR="00A75911" w:rsidRPr="006D20D2">
        <w:t xml:space="preserve"> </w:t>
      </w:r>
      <w:r w:rsidR="00AF3B56" w:rsidRPr="006D20D2">
        <w:t xml:space="preserve"> </w:t>
      </w:r>
      <w:r w:rsidR="00A75911" w:rsidRPr="006D20D2">
        <w:t>IEA SHC</w:t>
      </w:r>
    </w:p>
    <w:p w14:paraId="20024C49" w14:textId="77777777" w:rsidR="00B575E3" w:rsidRPr="006D20D2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35489D" w14:textId="44E9CEE9" w:rsidR="00B575E3" w:rsidRPr="006D20D2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</w:rPr>
      </w:pPr>
      <w:r w:rsidRPr="006D20D2">
        <w:t>Norsk representant i Executive Committee (Ex.Co.)</w:t>
      </w:r>
      <w:r w:rsidRPr="006D20D2">
        <w:rPr>
          <w:b w:val="0"/>
        </w:rPr>
        <w:t>:</w:t>
      </w:r>
      <w:r w:rsidR="00F96770" w:rsidRPr="006D20D2">
        <w:rPr>
          <w:b w:val="0"/>
        </w:rPr>
        <w:t xml:space="preserve"> </w:t>
      </w:r>
      <w:r w:rsidR="00AF3B56" w:rsidRPr="006D20D2">
        <w:rPr>
          <w:b w:val="0"/>
        </w:rPr>
        <w:t xml:space="preserve"> </w:t>
      </w:r>
      <w:r w:rsidR="00A75911" w:rsidRPr="006D20D2">
        <w:rPr>
          <w:b w:val="0"/>
        </w:rPr>
        <w:t>Michaela Meir</w:t>
      </w:r>
    </w:p>
    <w:p w14:paraId="7E2F7C6F" w14:textId="77777777" w:rsidR="00B575E3" w:rsidRPr="006D20D2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C5A083" w14:textId="19DA3C6D" w:rsidR="00B575E3" w:rsidRPr="006D20D2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20D2">
        <w:rPr>
          <w:b/>
        </w:rPr>
        <w:t>Norsk vara (alternate) i Ex.Co</w:t>
      </w:r>
      <w:r w:rsidRPr="006D20D2">
        <w:t>.:</w:t>
      </w:r>
      <w:r w:rsidR="00A75911" w:rsidRPr="006D20D2">
        <w:t xml:space="preserve"> </w:t>
      </w:r>
      <w:r w:rsidR="00AF3B56" w:rsidRPr="006D20D2">
        <w:t xml:space="preserve"> </w:t>
      </w:r>
      <w:r w:rsidR="00A75911" w:rsidRPr="006D20D2">
        <w:t>Ragnhild Bjelland Hansen</w:t>
      </w:r>
      <w:r w:rsidR="00D9205E" w:rsidRPr="006D20D2">
        <w:t xml:space="preserve"> </w:t>
      </w:r>
    </w:p>
    <w:p w14:paraId="7EABBAE5" w14:textId="77777777" w:rsidR="00B575E3" w:rsidRPr="006D20D2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DE665" w14:textId="77F7EF12" w:rsidR="006E5B2B" w:rsidRPr="006D20D2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20D2">
        <w:rPr>
          <w:b/>
        </w:rPr>
        <w:t>Er det noen fra Norge som er Operating Agent i TCP'et</w:t>
      </w:r>
      <w:r w:rsidRPr="006D20D2">
        <w:t>?</w:t>
      </w:r>
      <w:r w:rsidR="00AD5DC8" w:rsidRPr="006D20D2">
        <w:t xml:space="preserve"> </w:t>
      </w:r>
      <w:r w:rsidR="00A75911" w:rsidRPr="006D20D2">
        <w:t xml:space="preserve"> Nei</w:t>
      </w:r>
    </w:p>
    <w:p w14:paraId="04EC6645" w14:textId="77777777" w:rsidR="006E5B2B" w:rsidRPr="006D20D2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1C13AB" w14:textId="77777777" w:rsidR="00B575E3" w:rsidRPr="006D20D2" w:rsidRDefault="00B575E3">
      <w:pPr>
        <w:rPr>
          <w:b/>
        </w:rPr>
      </w:pPr>
    </w:p>
    <w:p w14:paraId="5C2B8693" w14:textId="77777777" w:rsidR="00B575E3" w:rsidRPr="006D20D2" w:rsidRDefault="00B575E3">
      <w:pPr>
        <w:rPr>
          <w:b/>
          <w:color w:val="800000"/>
          <w:u w:val="single"/>
        </w:rPr>
      </w:pPr>
      <w:r w:rsidRPr="006D20D2">
        <w:rPr>
          <w:b/>
          <w:color w:val="800000"/>
          <w:u w:val="single"/>
        </w:rPr>
        <w:t>OM NORSK DELTAGELSE I "DITT" IMPLEMENTING AGREMEENT:</w:t>
      </w:r>
      <w:r w:rsidRPr="006D20D2">
        <w:rPr>
          <w:b/>
          <w:color w:val="800000"/>
          <w:u w:val="single"/>
        </w:rPr>
        <w:br/>
      </w:r>
    </w:p>
    <w:p w14:paraId="25499157" w14:textId="738C5D74" w:rsidR="00A75911" w:rsidRPr="006D20D2" w:rsidRDefault="00A541D3" w:rsidP="00A759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D20D2">
        <w:rPr>
          <w:b/>
        </w:rPr>
        <w:t xml:space="preserve">Hvordan organiseres arbeidet i </w:t>
      </w:r>
      <w:r w:rsidR="00F01F39" w:rsidRPr="006D20D2">
        <w:rPr>
          <w:b/>
        </w:rPr>
        <w:t xml:space="preserve">TCP'et </w:t>
      </w:r>
      <w:r w:rsidRPr="006D20D2">
        <w:rPr>
          <w:b/>
        </w:rPr>
        <w:t xml:space="preserve">og hvordan </w:t>
      </w:r>
      <w:r w:rsidR="00471EF0" w:rsidRPr="006D20D2">
        <w:rPr>
          <w:b/>
        </w:rPr>
        <w:t>er finansieringen (cost sharing, task sharing eller annet)</w:t>
      </w:r>
      <w:r w:rsidR="007C7916" w:rsidRPr="006D20D2">
        <w:t>?</w:t>
      </w:r>
      <w:r w:rsidR="00A75911" w:rsidRPr="006D20D2">
        <w:br/>
        <w:t xml:space="preserve">Internasjonale eksperter fra forskingsmiljøer og industri arbeider i individuelle arbeidsgrupper (tasker) for 3-4 år. Arbeidet er definert i en "workplan" og ledes av en "operating agent", som er godkjent av ExCo. </w:t>
      </w:r>
      <w:r w:rsidR="00A75911" w:rsidRPr="006D20D2">
        <w:rPr>
          <w:bCs/>
          <w:iCs/>
        </w:rPr>
        <w:t>Generelt finansieres norsk deltakelse i SHC tasker gjennom prosjektstøtte fra Norges forskningsråd, ENOVA eller andre kilder samt egenfinansiering fra partnerne. NFRs program ENERGIX gir støtte til norske aktørers deltakelse i relevante IEA-fora.</w:t>
      </w:r>
    </w:p>
    <w:p w14:paraId="1E19D102" w14:textId="77777777" w:rsidR="00747EC7" w:rsidRPr="006D20D2" w:rsidRDefault="00747EC7" w:rsidP="00A75911">
      <w:pPr>
        <w:tabs>
          <w:tab w:val="num" w:pos="284"/>
        </w:tabs>
        <w:ind w:left="284" w:hanging="284"/>
      </w:pPr>
    </w:p>
    <w:p w14:paraId="5162A582" w14:textId="77777777" w:rsidR="00FC0653" w:rsidRPr="006D20D2" w:rsidRDefault="00B575E3" w:rsidP="00A759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6D20D2">
        <w:rPr>
          <w:b/>
        </w:rPr>
        <w:t xml:space="preserve">Undertegnede, norsk Ex.Co. repr. har deltatt i </w:t>
      </w:r>
      <w:r w:rsidR="00A75911" w:rsidRPr="006D20D2">
        <w:t>1</w:t>
      </w:r>
      <w:r w:rsidR="002A6CA7" w:rsidRPr="006D20D2">
        <w:rPr>
          <w:b/>
        </w:rPr>
        <w:t xml:space="preserve"> av </w:t>
      </w:r>
      <w:r w:rsidR="00A75911" w:rsidRPr="006D20D2">
        <w:t>2</w:t>
      </w:r>
      <w:r w:rsidR="00D64F63" w:rsidRPr="006D20D2">
        <w:t xml:space="preserve"> </w:t>
      </w:r>
      <w:r w:rsidR="00D64F63" w:rsidRPr="006D20D2">
        <w:rPr>
          <w:b/>
        </w:rPr>
        <w:t xml:space="preserve"> Ex.Co. møter i 20</w:t>
      </w:r>
      <w:r w:rsidR="00C05B54" w:rsidRPr="006D20D2">
        <w:rPr>
          <w:b/>
        </w:rPr>
        <w:t>1</w:t>
      </w:r>
      <w:r w:rsidR="0073280F" w:rsidRPr="006D20D2">
        <w:rPr>
          <w:b/>
        </w:rPr>
        <w:t>9</w:t>
      </w:r>
    </w:p>
    <w:p w14:paraId="33E381E1" w14:textId="11D797EF" w:rsidR="00FC0653" w:rsidRPr="006D20D2" w:rsidRDefault="00FC0653" w:rsidP="00FC0653">
      <w:pPr>
        <w:ind w:left="284"/>
      </w:pPr>
      <w:r w:rsidRPr="006D20D2">
        <w:t xml:space="preserve">85rd EXECUTIVE COMMITTEE MEETING, Juni </w:t>
      </w:r>
      <w:r w:rsidR="00B63A34" w:rsidRPr="006D20D2">
        <w:t>05-06</w:t>
      </w:r>
      <w:r w:rsidRPr="006D20D2">
        <w:t>, 201</w:t>
      </w:r>
      <w:r w:rsidR="00B63A34" w:rsidRPr="006D20D2">
        <w:t>9</w:t>
      </w:r>
      <w:r w:rsidRPr="006D20D2">
        <w:t xml:space="preserve">, </w:t>
      </w:r>
      <w:r w:rsidR="00D3290F" w:rsidRPr="006D20D2">
        <w:t>Vienna, Austria</w:t>
      </w:r>
      <w:r w:rsidRPr="006D20D2">
        <w:t>.</w:t>
      </w:r>
    </w:p>
    <w:p w14:paraId="39FA6417" w14:textId="0C6672BA" w:rsidR="00FC0653" w:rsidRPr="006D20D2" w:rsidRDefault="00FC0653" w:rsidP="00AF3B56">
      <w:pPr>
        <w:ind w:left="284" w:right="-426"/>
        <w:rPr>
          <w:color w:val="BFBFBF" w:themeColor="background1" w:themeShade="BF"/>
        </w:rPr>
      </w:pPr>
      <w:r w:rsidRPr="006D20D2">
        <w:rPr>
          <w:color w:val="BFBFBF" w:themeColor="background1" w:themeShade="BF"/>
        </w:rPr>
        <w:t>86th EXECUTIVE COMMITTEE MEETING, Nov.</w:t>
      </w:r>
      <w:r w:rsidR="00D3290F" w:rsidRPr="006D20D2">
        <w:rPr>
          <w:color w:val="BFBFBF" w:themeColor="background1" w:themeShade="BF"/>
        </w:rPr>
        <w:t>08-09</w:t>
      </w:r>
      <w:r w:rsidRPr="006D20D2">
        <w:rPr>
          <w:color w:val="BFBFBF" w:themeColor="background1" w:themeShade="BF"/>
        </w:rPr>
        <w:t>, 201</w:t>
      </w:r>
      <w:r w:rsidR="00B63A34" w:rsidRPr="006D20D2">
        <w:rPr>
          <w:color w:val="BFBFBF" w:themeColor="background1" w:themeShade="BF"/>
        </w:rPr>
        <w:t>9</w:t>
      </w:r>
      <w:r w:rsidRPr="006D20D2">
        <w:rPr>
          <w:color w:val="BFBFBF" w:themeColor="background1" w:themeShade="BF"/>
        </w:rPr>
        <w:t>, Santiago, Chile</w:t>
      </w:r>
      <w:r w:rsidR="00B63A34" w:rsidRPr="006D20D2">
        <w:rPr>
          <w:color w:val="BFBFBF" w:themeColor="background1" w:themeShade="BF"/>
        </w:rPr>
        <w:t xml:space="preserve"> (ikke deltatt)</w:t>
      </w:r>
    </w:p>
    <w:p w14:paraId="003414FA" w14:textId="5502BA62" w:rsidR="00B575E3" w:rsidRPr="006D20D2" w:rsidRDefault="00B575E3" w:rsidP="00FC0653">
      <w:pPr>
        <w:rPr>
          <w:b/>
        </w:rPr>
      </w:pPr>
    </w:p>
    <w:p w14:paraId="1A7CA09D" w14:textId="61F1B824" w:rsidR="00A75911" w:rsidRPr="006D20D2" w:rsidRDefault="002815D6" w:rsidP="00A759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D20D2">
        <w:rPr>
          <w:b/>
        </w:rPr>
        <w:t>Er det laget norske r</w:t>
      </w:r>
      <w:r w:rsidR="00B575E3" w:rsidRPr="006D20D2">
        <w:rPr>
          <w:b/>
        </w:rPr>
        <w:t>eferater som er sendt OED, Forskningsrådet</w:t>
      </w:r>
      <w:r w:rsidR="00731D2A" w:rsidRPr="006D20D2">
        <w:rPr>
          <w:b/>
        </w:rPr>
        <w:t xml:space="preserve">, Enova og/eller </w:t>
      </w:r>
      <w:r w:rsidR="00B575E3" w:rsidRPr="006D20D2">
        <w:rPr>
          <w:b/>
        </w:rPr>
        <w:t>andre</w:t>
      </w:r>
      <w:r w:rsidR="00B575E3" w:rsidRPr="006D20D2">
        <w:t>?</w:t>
      </w:r>
      <w:r w:rsidR="00A75911" w:rsidRPr="006D20D2">
        <w:br/>
      </w:r>
      <w:r w:rsidR="006D20D2" w:rsidRPr="006D20D2">
        <w:t>Stort</w:t>
      </w:r>
      <w:r w:rsidR="006D20D2">
        <w:t xml:space="preserve"> </w:t>
      </w:r>
      <w:r w:rsidR="006D20D2" w:rsidRPr="006D20D2">
        <w:t>sett</w:t>
      </w:r>
      <w:r w:rsidR="00E8726D" w:rsidRPr="006D20D2">
        <w:t>.</w:t>
      </w:r>
      <w:r w:rsidR="00A75911" w:rsidRPr="006D20D2">
        <w:br/>
      </w:r>
    </w:p>
    <w:p w14:paraId="12C14901" w14:textId="1E2C1F17" w:rsidR="00A75911" w:rsidRPr="006D20D2" w:rsidRDefault="00B575E3" w:rsidP="00C36CD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D20D2">
        <w:rPr>
          <w:b/>
        </w:rPr>
        <w:t xml:space="preserve">Norsk deltagelse i </w:t>
      </w:r>
      <w:r w:rsidR="00C32E12" w:rsidRPr="006D20D2">
        <w:rPr>
          <w:b/>
        </w:rPr>
        <w:t>prosjekter</w:t>
      </w:r>
      <w:r w:rsidRPr="006D20D2">
        <w:rPr>
          <w:b/>
        </w:rPr>
        <w:t xml:space="preserve"> (navn på tasks</w:t>
      </w:r>
      <w:r w:rsidR="00C32E12" w:rsidRPr="006D20D2">
        <w:rPr>
          <w:b/>
        </w:rPr>
        <w:t>/annexes/working groups etc.</w:t>
      </w:r>
      <w:r w:rsidRPr="006D20D2">
        <w:rPr>
          <w:b/>
        </w:rPr>
        <w:t>)</w:t>
      </w:r>
      <w:r w:rsidR="00C32E12" w:rsidRPr="006D20D2">
        <w:rPr>
          <w:b/>
        </w:rPr>
        <w:t xml:space="preserve"> inkl. navn på deltakende </w:t>
      </w:r>
      <w:r w:rsidRPr="006D20D2">
        <w:rPr>
          <w:b/>
        </w:rPr>
        <w:t>institusjoner</w:t>
      </w:r>
      <w:r w:rsidR="00C705CC" w:rsidRPr="006D20D2">
        <w:rPr>
          <w:b/>
        </w:rPr>
        <w:t xml:space="preserve">, </w:t>
      </w:r>
      <w:r w:rsidRPr="006D20D2">
        <w:rPr>
          <w:b/>
        </w:rPr>
        <w:t>ansvarlige personer</w:t>
      </w:r>
      <w:r w:rsidR="00C705CC" w:rsidRPr="006D20D2">
        <w:rPr>
          <w:b/>
        </w:rPr>
        <w:t xml:space="preserve"> og rolle</w:t>
      </w:r>
      <w:r w:rsidR="000C1054" w:rsidRPr="006D20D2">
        <w:t>:</w:t>
      </w:r>
      <w:r w:rsidR="00A75911" w:rsidRPr="006D20D2">
        <w:br/>
      </w:r>
      <w:r w:rsidR="00A75911" w:rsidRPr="006D20D2">
        <w:rPr>
          <w:bCs/>
          <w:iCs/>
          <w:u w:val="single"/>
        </w:rPr>
        <w:br/>
        <w:t>Task 56: Building Integrated Solar Envelope Systems for HVAC &amp; Lighting</w:t>
      </w:r>
      <w:r w:rsidR="00A75911" w:rsidRPr="006D20D2">
        <w:rPr>
          <w:bCs/>
          <w:iCs/>
        </w:rPr>
        <w:t xml:space="preserve"> (2016-2020)</w:t>
      </w:r>
      <w:r w:rsidR="00A75911" w:rsidRPr="006D20D2">
        <w:rPr>
          <w:bCs/>
          <w:iCs/>
        </w:rPr>
        <w:br/>
      </w:r>
      <w:r w:rsidR="005B727C" w:rsidRPr="006D20D2">
        <w:rPr>
          <w:iCs/>
        </w:rPr>
        <w:t>avsluttet januar 2020</w:t>
      </w:r>
      <w:r w:rsidR="005B727C" w:rsidRPr="006D20D2">
        <w:rPr>
          <w:iCs/>
        </w:rPr>
        <w:br/>
      </w:r>
      <w:r w:rsidR="00A75911" w:rsidRPr="006D20D2">
        <w:rPr>
          <w:b/>
          <w:bCs/>
          <w:iCs/>
        </w:rPr>
        <w:t>NTNU</w:t>
      </w:r>
      <w:r w:rsidR="00A75911" w:rsidRPr="006D20D2">
        <w:rPr>
          <w:bCs/>
          <w:iCs/>
        </w:rPr>
        <w:t>, Institutt for arkitektur og teknologi: Ellika Cachat, Francesco Goia; delt</w:t>
      </w:r>
      <w:r w:rsidR="00402F77" w:rsidRPr="006D20D2">
        <w:rPr>
          <w:bCs/>
          <w:iCs/>
        </w:rPr>
        <w:t>ok</w:t>
      </w:r>
      <w:r w:rsidR="00A75911" w:rsidRPr="006D20D2">
        <w:rPr>
          <w:bCs/>
          <w:iCs/>
        </w:rPr>
        <w:t xml:space="preserve"> som task experts;</w:t>
      </w:r>
      <w:r w:rsidR="007F73F0" w:rsidRPr="006D20D2">
        <w:rPr>
          <w:bCs/>
          <w:iCs/>
        </w:rPr>
        <w:t xml:space="preserve"> </w:t>
      </w:r>
      <w:r w:rsidR="00A75911" w:rsidRPr="006D20D2">
        <w:rPr>
          <w:b/>
          <w:bCs/>
          <w:iCs/>
        </w:rPr>
        <w:t>Aventa AS</w:t>
      </w:r>
      <w:r w:rsidR="00A75911" w:rsidRPr="006D20D2">
        <w:rPr>
          <w:bCs/>
          <w:iCs/>
        </w:rPr>
        <w:t>, Michaela Meir; delt</w:t>
      </w:r>
      <w:r w:rsidR="00F42810" w:rsidRPr="006D20D2">
        <w:rPr>
          <w:bCs/>
          <w:iCs/>
        </w:rPr>
        <w:t>ok</w:t>
      </w:r>
      <w:r w:rsidR="00A75911" w:rsidRPr="006D20D2">
        <w:rPr>
          <w:bCs/>
          <w:iCs/>
        </w:rPr>
        <w:t xml:space="preserve"> som leder av Subtask A;</w:t>
      </w:r>
      <w:r w:rsidR="00A75911" w:rsidRPr="006D20D2">
        <w:rPr>
          <w:bCs/>
          <w:iCs/>
        </w:rPr>
        <w:br/>
      </w:r>
      <w:r w:rsidR="00C36CDD" w:rsidRPr="006D20D2">
        <w:br/>
      </w:r>
      <w:r w:rsidR="00A75911" w:rsidRPr="006D20D2">
        <w:rPr>
          <w:bCs/>
          <w:iCs/>
          <w:u w:val="single"/>
        </w:rPr>
        <w:t>Task 61: Integrated Solutions for Daylight and Electric Lighting (2018 - 2021)</w:t>
      </w:r>
    </w:p>
    <w:p w14:paraId="1C1A79D1" w14:textId="359ACAF7" w:rsidR="00A75911" w:rsidRPr="006D20D2" w:rsidRDefault="00A75911" w:rsidP="00A75911">
      <w:pPr>
        <w:tabs>
          <w:tab w:val="num" w:pos="284"/>
          <w:tab w:val="left" w:pos="1134"/>
        </w:tabs>
        <w:ind w:left="284" w:right="-284" w:hanging="284"/>
        <w:rPr>
          <w:bCs/>
          <w:iCs/>
        </w:rPr>
      </w:pPr>
      <w:r w:rsidRPr="006D20D2">
        <w:rPr>
          <w:b/>
          <w:bCs/>
          <w:iCs/>
        </w:rPr>
        <w:tab/>
        <w:t>NTNU</w:t>
      </w:r>
      <w:r w:rsidRPr="006D20D2">
        <w:rPr>
          <w:bCs/>
          <w:iCs/>
        </w:rPr>
        <w:t xml:space="preserve">, Institutt for arkitektur og teknologi, </w:t>
      </w:r>
    </w:p>
    <w:p w14:paraId="3EC00138" w14:textId="63EC906E" w:rsidR="00A75911" w:rsidRPr="006D20D2" w:rsidRDefault="00A75911" w:rsidP="00A75911">
      <w:pPr>
        <w:tabs>
          <w:tab w:val="num" w:pos="284"/>
          <w:tab w:val="left" w:pos="1134"/>
        </w:tabs>
        <w:ind w:left="284" w:right="-284" w:hanging="284"/>
        <w:rPr>
          <w:bCs/>
          <w:iCs/>
        </w:rPr>
      </w:pPr>
      <w:r w:rsidRPr="006D20D2">
        <w:rPr>
          <w:bCs/>
          <w:iCs/>
        </w:rPr>
        <w:tab/>
        <w:t>Barbara Szybinska Matusiak; delta</w:t>
      </w:r>
      <w:r w:rsidR="006D20D2" w:rsidRPr="006D20D2">
        <w:rPr>
          <w:bCs/>
          <w:iCs/>
        </w:rPr>
        <w:t>r</w:t>
      </w:r>
      <w:r w:rsidRPr="006D20D2">
        <w:rPr>
          <w:bCs/>
          <w:iCs/>
        </w:rPr>
        <w:t xml:space="preserve"> som leder av Subtask A</w:t>
      </w:r>
    </w:p>
    <w:p w14:paraId="6E931A10" w14:textId="04914F24" w:rsidR="00A75911" w:rsidRPr="006D20D2" w:rsidRDefault="00A75911" w:rsidP="00A75911">
      <w:pPr>
        <w:tabs>
          <w:tab w:val="num" w:pos="284"/>
          <w:tab w:val="left" w:pos="1134"/>
        </w:tabs>
        <w:ind w:left="284" w:right="-284" w:hanging="284"/>
        <w:rPr>
          <w:bCs/>
          <w:iCs/>
        </w:rPr>
      </w:pPr>
      <w:r w:rsidRPr="006D20D2">
        <w:rPr>
          <w:bCs/>
          <w:iCs/>
        </w:rPr>
        <w:tab/>
        <w:t>Biljana Obradovic; deltar som task expert</w:t>
      </w:r>
      <w:r w:rsidR="00C36CDD" w:rsidRPr="006D20D2">
        <w:rPr>
          <w:bCs/>
          <w:iCs/>
        </w:rPr>
        <w:br/>
      </w:r>
      <w:r w:rsidR="00C36CDD" w:rsidRPr="006D20D2">
        <w:rPr>
          <w:bCs/>
          <w:iCs/>
        </w:rPr>
        <w:br/>
      </w:r>
      <w:r w:rsidR="00D3290F" w:rsidRPr="006D20D2">
        <w:rPr>
          <w:bCs/>
          <w:iCs/>
          <w:u w:val="single"/>
        </w:rPr>
        <w:t>Task 63</w:t>
      </w:r>
      <w:r w:rsidRPr="006D20D2">
        <w:rPr>
          <w:bCs/>
          <w:iCs/>
          <w:u w:val="single"/>
        </w:rPr>
        <w:t>: Solar Energy Neighbourhoods</w:t>
      </w:r>
      <w:r w:rsidR="00D3290F" w:rsidRPr="006D20D2">
        <w:rPr>
          <w:bCs/>
          <w:iCs/>
          <w:u w:val="single"/>
        </w:rPr>
        <w:t xml:space="preserve"> (</w:t>
      </w:r>
      <w:r w:rsidRPr="006D20D2">
        <w:rPr>
          <w:bCs/>
          <w:iCs/>
          <w:u w:val="single"/>
        </w:rPr>
        <w:t>2019</w:t>
      </w:r>
      <w:r w:rsidR="00D3290F" w:rsidRPr="006D20D2">
        <w:rPr>
          <w:bCs/>
          <w:iCs/>
          <w:u w:val="single"/>
        </w:rPr>
        <w:t>-</w:t>
      </w:r>
      <w:r w:rsidRPr="006D20D2">
        <w:rPr>
          <w:bCs/>
          <w:iCs/>
          <w:u w:val="single"/>
        </w:rPr>
        <w:t>202</w:t>
      </w:r>
      <w:r w:rsidR="00D3290F" w:rsidRPr="006D20D2">
        <w:rPr>
          <w:bCs/>
          <w:iCs/>
          <w:u w:val="single"/>
        </w:rPr>
        <w:t>3</w:t>
      </w:r>
      <w:r w:rsidRPr="006D20D2">
        <w:rPr>
          <w:bCs/>
          <w:iCs/>
          <w:u w:val="single"/>
        </w:rPr>
        <w:t>)</w:t>
      </w:r>
    </w:p>
    <w:p w14:paraId="1C5BBC5E" w14:textId="0E692439" w:rsidR="00A75911" w:rsidRPr="006D20D2" w:rsidRDefault="00A75911" w:rsidP="00A75911">
      <w:pPr>
        <w:tabs>
          <w:tab w:val="num" w:pos="284"/>
          <w:tab w:val="left" w:pos="1134"/>
        </w:tabs>
        <w:ind w:left="284" w:hanging="284"/>
        <w:rPr>
          <w:bCs/>
          <w:iCs/>
        </w:rPr>
      </w:pPr>
      <w:r w:rsidRPr="006D20D2">
        <w:rPr>
          <w:b/>
          <w:bCs/>
          <w:iCs/>
        </w:rPr>
        <w:tab/>
        <w:t xml:space="preserve">NTNU, </w:t>
      </w:r>
      <w:r w:rsidRPr="006D20D2">
        <w:rPr>
          <w:bCs/>
          <w:iCs/>
        </w:rPr>
        <w:t xml:space="preserve">Institutt for arkitektur og teknologi </w:t>
      </w:r>
    </w:p>
    <w:p w14:paraId="06563300" w14:textId="77777777" w:rsidR="00A75911" w:rsidRPr="006D20D2" w:rsidRDefault="00A75911" w:rsidP="00A75911">
      <w:pPr>
        <w:tabs>
          <w:tab w:val="num" w:pos="284"/>
          <w:tab w:val="left" w:pos="1134"/>
        </w:tabs>
        <w:ind w:left="284" w:hanging="284"/>
        <w:rPr>
          <w:bCs/>
          <w:iCs/>
        </w:rPr>
      </w:pPr>
      <w:r w:rsidRPr="006D20D2">
        <w:rPr>
          <w:bCs/>
          <w:iCs/>
        </w:rPr>
        <w:tab/>
        <w:t>Anne Grete Hestnes, Inger Andresen, Gabriele Lobaccaro, deltar som task experts</w:t>
      </w:r>
    </w:p>
    <w:p w14:paraId="1D77F03D" w14:textId="56375BBA" w:rsidR="00D3290F" w:rsidRPr="006D20D2" w:rsidRDefault="00A75911" w:rsidP="00FC0653">
      <w:pPr>
        <w:tabs>
          <w:tab w:val="num" w:pos="284"/>
          <w:tab w:val="left" w:pos="1134"/>
        </w:tabs>
        <w:ind w:left="284" w:hanging="284"/>
        <w:rPr>
          <w:bCs/>
          <w:iCs/>
        </w:rPr>
      </w:pPr>
      <w:r w:rsidRPr="006D20D2">
        <w:rPr>
          <w:b/>
          <w:bCs/>
          <w:iCs/>
        </w:rPr>
        <w:lastRenderedPageBreak/>
        <w:tab/>
        <w:t>Eriksen &amp; Horgen AS,</w:t>
      </w:r>
      <w:r w:rsidRPr="006D20D2">
        <w:rPr>
          <w:bCs/>
          <w:iCs/>
        </w:rPr>
        <w:t xml:space="preserve"> Line Karlsen, Ida Bryn, Lisa Henden, deltar som task experts</w:t>
      </w:r>
      <w:r w:rsidR="00D3290F" w:rsidRPr="006D20D2">
        <w:rPr>
          <w:bCs/>
          <w:iCs/>
        </w:rPr>
        <w:br/>
        <w:t>(deltakelse ikke ennå bekreftet gjennom National Participation letter)</w:t>
      </w:r>
    </w:p>
    <w:p w14:paraId="273867D0" w14:textId="77777777" w:rsidR="00AF3B56" w:rsidRPr="006D20D2" w:rsidRDefault="00AF3B56" w:rsidP="00FC0653">
      <w:pPr>
        <w:tabs>
          <w:tab w:val="num" w:pos="284"/>
          <w:tab w:val="left" w:pos="1134"/>
        </w:tabs>
        <w:ind w:left="284" w:hanging="284"/>
        <w:rPr>
          <w:bCs/>
          <w:iCs/>
        </w:rPr>
      </w:pPr>
    </w:p>
    <w:p w14:paraId="0EBF79A1" w14:textId="77777777" w:rsidR="00FC0653" w:rsidRPr="006D20D2" w:rsidRDefault="00FC0653" w:rsidP="00A75911">
      <w:pPr>
        <w:tabs>
          <w:tab w:val="num" w:pos="284"/>
          <w:tab w:val="left" w:pos="1134"/>
        </w:tabs>
        <w:ind w:left="284" w:hanging="284"/>
        <w:rPr>
          <w:bCs/>
          <w:iCs/>
        </w:rPr>
      </w:pPr>
    </w:p>
    <w:p w14:paraId="500D5C08" w14:textId="77777777" w:rsidR="00B63A34" w:rsidRPr="006D20D2" w:rsidRDefault="00731D2A" w:rsidP="00B63A34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 w:hanging="284"/>
      </w:pPr>
      <w:r w:rsidRPr="006D20D2">
        <w:rPr>
          <w:b/>
        </w:rPr>
        <w:t>Trekk frem eventuelle viktige resultater i programmet</w:t>
      </w:r>
      <w:r w:rsidRPr="006D20D2">
        <w:t>:</w:t>
      </w:r>
    </w:p>
    <w:p w14:paraId="6BB2697B" w14:textId="7C792F02" w:rsidR="00B63A34" w:rsidRPr="006D20D2" w:rsidRDefault="00B63A34" w:rsidP="00B63A34">
      <w:pPr>
        <w:tabs>
          <w:tab w:val="num" w:pos="284"/>
        </w:tabs>
        <w:ind w:left="284" w:right="-142"/>
      </w:pPr>
      <w:r w:rsidRPr="006D20D2">
        <w:br/>
      </w:r>
      <w:r w:rsidRPr="006D20D2">
        <w:rPr>
          <w:u w:val="single"/>
        </w:rPr>
        <w:t xml:space="preserve">Task 61: </w:t>
      </w:r>
      <w:r w:rsidRPr="006D20D2">
        <w:rPr>
          <w:bCs/>
          <w:iCs/>
          <w:u w:val="single"/>
        </w:rPr>
        <w:t xml:space="preserve">Integrated Solutions for Daylight and Electric </w:t>
      </w:r>
      <w:r w:rsidRPr="006D20D2">
        <w:rPr>
          <w:bCs/>
          <w:iCs/>
          <w:u w:val="single"/>
        </w:rPr>
        <w:br/>
      </w:r>
      <w:r w:rsidRPr="006D20D2">
        <w:t>Denne tasken jobber med utfordringer tilknyttet integrerte løsninger om dagslys og elektrisk belysning, som utgjør 19% av det totale el-forbruk på verdensbasis. En av fire arbeidsgrupper ledes av forskere fra NTNU med støtte fra ENOVA.</w:t>
      </w:r>
      <w:r w:rsidRPr="006D20D2">
        <w:br/>
      </w:r>
      <w:r w:rsidRPr="006D20D2">
        <w:rPr>
          <w:highlight w:val="yellow"/>
        </w:rPr>
        <w:br/>
      </w:r>
      <w:r w:rsidRPr="006D20D2">
        <w:rPr>
          <w:u w:val="single"/>
        </w:rPr>
        <w:t>Task 60: PVT Systems: State-of-the-art</w:t>
      </w:r>
    </w:p>
    <w:p w14:paraId="36859409" w14:textId="0BC61722" w:rsidR="00B63A34" w:rsidRPr="006D20D2" w:rsidRDefault="00B63A34" w:rsidP="00B63A34">
      <w:pPr>
        <w:ind w:left="284" w:right="-142"/>
        <w:rPr>
          <w:highlight w:val="yellow"/>
        </w:rPr>
      </w:pPr>
      <w:r w:rsidRPr="006D20D2">
        <w:t xml:space="preserve">Task experts </w:t>
      </w:r>
      <w:r w:rsidR="0082358B" w:rsidRPr="006D20D2">
        <w:t>laget</w:t>
      </w:r>
      <w:r w:rsidRPr="006D20D2">
        <w:t xml:space="preserve"> </w:t>
      </w:r>
      <w:r w:rsidR="0082358B" w:rsidRPr="006D20D2">
        <w:t>en</w:t>
      </w:r>
      <w:r w:rsidRPr="006D20D2">
        <w:t xml:space="preserve"> statusoversikt om PVT solfangere/ prosjekter</w:t>
      </w:r>
      <w:r w:rsidR="00C90A07" w:rsidRPr="006D20D2">
        <w:t xml:space="preserve"> i ulike markeder og land</w:t>
      </w:r>
      <w:r w:rsidRPr="006D20D2">
        <w:t xml:space="preserve">. Key performance indicators og simuleringsmodeller </w:t>
      </w:r>
      <w:r w:rsidR="00B36B82" w:rsidRPr="006D20D2">
        <w:t>ble definert</w:t>
      </w:r>
      <w:r w:rsidRPr="006D20D2">
        <w:t xml:space="preserve"> for å sammenlikne og evaluere PVT løsninger. </w:t>
      </w:r>
      <w:r w:rsidR="00B36B82" w:rsidRPr="006D20D2">
        <w:t xml:space="preserve">Tasken </w:t>
      </w:r>
      <w:r w:rsidR="008475C4" w:rsidRPr="006D20D2">
        <w:t>er i</w:t>
      </w:r>
      <w:r w:rsidRPr="006D20D2">
        <w:t>nteressant fordi norske aktører har kommet på plass og første PVT systemer er også installert i Norge.</w:t>
      </w:r>
      <w:r w:rsidRPr="006D20D2">
        <w:rPr>
          <w:highlight w:val="yellow"/>
        </w:rPr>
        <w:br/>
      </w:r>
    </w:p>
    <w:p w14:paraId="3D8CFCF4" w14:textId="77777777" w:rsidR="00B63A34" w:rsidRPr="006D20D2" w:rsidRDefault="00B63A34" w:rsidP="00B63A34">
      <w:pPr>
        <w:ind w:left="284" w:right="-142"/>
        <w:rPr>
          <w:u w:val="single"/>
        </w:rPr>
      </w:pPr>
      <w:r w:rsidRPr="006D20D2">
        <w:rPr>
          <w:u w:val="single"/>
        </w:rPr>
        <w:t>Task 59 - Renovating Historic Buildings Towards Zero Energy</w:t>
      </w:r>
    </w:p>
    <w:p w14:paraId="64D0F4C1" w14:textId="6481D98C" w:rsidR="00B63A34" w:rsidRPr="006D20D2" w:rsidRDefault="00B63A34" w:rsidP="00B63A34">
      <w:pPr>
        <w:ind w:left="284" w:right="-142"/>
      </w:pPr>
      <w:r w:rsidRPr="006D20D2">
        <w:t xml:space="preserve">"Best Practice Experiences" nettside er </w:t>
      </w:r>
      <w:r w:rsidR="00550550" w:rsidRPr="006D20D2">
        <w:t>laget</w:t>
      </w:r>
      <w:r w:rsidR="00C81D7F" w:rsidRPr="006D20D2">
        <w:t xml:space="preserve">. </w:t>
      </w:r>
      <w:r w:rsidR="00C70F81" w:rsidRPr="006D20D2">
        <w:t xml:space="preserve">Resultater </w:t>
      </w:r>
      <w:r w:rsidR="004C3155" w:rsidRPr="006D20D2">
        <w:t xml:space="preserve">fra tasken </w:t>
      </w:r>
      <w:r w:rsidR="00D617E5" w:rsidRPr="006D20D2">
        <w:t>presenteres</w:t>
      </w:r>
      <w:r w:rsidR="000326B9" w:rsidRPr="006D20D2">
        <w:t xml:space="preserve"> på nettsiden bla.</w:t>
      </w:r>
      <w:r w:rsidR="00D617E5" w:rsidRPr="006D20D2">
        <w:t xml:space="preserve"> i en blogg </w:t>
      </w:r>
      <w:r w:rsidR="000326B9" w:rsidRPr="006D20D2">
        <w:t xml:space="preserve">og videoopptak </w:t>
      </w:r>
      <w:r w:rsidR="004E11C9" w:rsidRPr="006D20D2">
        <w:t xml:space="preserve">fra </w:t>
      </w:r>
      <w:r w:rsidR="00B75798" w:rsidRPr="006D20D2">
        <w:t xml:space="preserve">en konferanse i Vienna </w:t>
      </w:r>
      <w:r w:rsidR="00FD2CD9" w:rsidRPr="006D20D2">
        <w:t xml:space="preserve">i okt. 2019. </w:t>
      </w:r>
    </w:p>
    <w:p w14:paraId="3F4A8155" w14:textId="77777777" w:rsidR="00B63A34" w:rsidRPr="006D20D2" w:rsidRDefault="00B63A34" w:rsidP="00B63A34">
      <w:pPr>
        <w:ind w:left="284" w:right="-142"/>
        <w:rPr>
          <w:highlight w:val="yellow"/>
        </w:rPr>
      </w:pPr>
    </w:p>
    <w:p w14:paraId="28505EF7" w14:textId="77777777" w:rsidR="00B63A34" w:rsidRPr="006D20D2" w:rsidRDefault="00B63A34" w:rsidP="00B63A34">
      <w:pPr>
        <w:ind w:left="284" w:right="-142"/>
        <w:rPr>
          <w:u w:val="single"/>
        </w:rPr>
      </w:pPr>
      <w:r w:rsidRPr="006D20D2">
        <w:rPr>
          <w:u w:val="single"/>
        </w:rPr>
        <w:t>Task 56 - Building Integrated Solar Envelope Systems for HVAC and Lighting</w:t>
      </w:r>
    </w:p>
    <w:p w14:paraId="2E57EF57" w14:textId="3277F409" w:rsidR="00B63A34" w:rsidRPr="006D20D2" w:rsidRDefault="00B63A34" w:rsidP="00B63A34">
      <w:pPr>
        <w:ind w:left="284" w:right="-142"/>
      </w:pPr>
      <w:r w:rsidRPr="006D20D2">
        <w:t>State of the Art om bygningsintegre</w:t>
      </w:r>
      <w:r w:rsidR="00CA0CD7" w:rsidRPr="006D20D2">
        <w:t>r</w:t>
      </w:r>
      <w:r w:rsidRPr="006D20D2">
        <w:t xml:space="preserve">te solenergiløsninger </w:t>
      </w:r>
      <w:r w:rsidR="00657798" w:rsidRPr="006D20D2">
        <w:t xml:space="preserve">med </w:t>
      </w:r>
      <w:r w:rsidRPr="006D20D2">
        <w:t>SWOT og "lessons learned" analyse</w:t>
      </w:r>
      <w:r w:rsidR="00657798" w:rsidRPr="006D20D2">
        <w:t xml:space="preserve"> er online; inkluderer e</w:t>
      </w:r>
      <w:r w:rsidR="00DE1EA2" w:rsidRPr="006D20D2">
        <w:t>t</w:t>
      </w:r>
      <w:r w:rsidR="00657798" w:rsidRPr="006D20D2">
        <w:t xml:space="preserve"> bildegalleri </w:t>
      </w:r>
      <w:r w:rsidR="009B43A9" w:rsidRPr="006D20D2">
        <w:t>om produkter/løsninger i mar</w:t>
      </w:r>
      <w:r w:rsidR="001E4ADA" w:rsidRPr="006D20D2">
        <w:t>kedet.</w:t>
      </w:r>
      <w:r w:rsidRPr="006D20D2">
        <w:t xml:space="preserve"> Interessant for norske aktører innen ST, PV og aktive og passive fasadesystemer fordi </w:t>
      </w:r>
      <w:r w:rsidR="001E4ADA" w:rsidRPr="006D20D2">
        <w:t xml:space="preserve">nesten </w:t>
      </w:r>
      <w:r w:rsidRPr="006D20D2">
        <w:t>alle solenergiløsninger</w:t>
      </w:r>
      <w:r w:rsidR="00572C2A" w:rsidRPr="006D20D2">
        <w:t xml:space="preserve"> i Norge</w:t>
      </w:r>
      <w:r w:rsidRPr="006D20D2">
        <w:t xml:space="preserve"> er bygningsintegrerte eller plasse</w:t>
      </w:r>
      <w:r w:rsidR="006D20D2" w:rsidRPr="006D20D2">
        <w:t>r</w:t>
      </w:r>
      <w:r w:rsidRPr="006D20D2">
        <w:t>t på bygninger</w:t>
      </w:r>
      <w:r w:rsidR="001E4ADA" w:rsidRPr="006D20D2">
        <w:t>.</w:t>
      </w:r>
    </w:p>
    <w:p w14:paraId="4D3EB122" w14:textId="77777777" w:rsidR="00B63A34" w:rsidRPr="006D20D2" w:rsidRDefault="00B63A34" w:rsidP="00B63A34">
      <w:pPr>
        <w:ind w:left="284" w:right="-142"/>
        <w:rPr>
          <w:highlight w:val="yellow"/>
          <w:u w:val="single"/>
        </w:rPr>
      </w:pPr>
    </w:p>
    <w:p w14:paraId="2D96781E" w14:textId="0A8E2763" w:rsidR="00B575E3" w:rsidRPr="006D20D2" w:rsidRDefault="00B63A34" w:rsidP="003507CE">
      <w:pPr>
        <w:tabs>
          <w:tab w:val="left" w:pos="1276"/>
        </w:tabs>
        <w:spacing w:after="120"/>
        <w:ind w:left="284"/>
        <w:rPr>
          <w:bCs/>
          <w:iCs/>
        </w:rPr>
      </w:pPr>
      <w:r w:rsidRPr="006D20D2">
        <w:rPr>
          <w:u w:val="single"/>
        </w:rPr>
        <w:t xml:space="preserve">SHC </w:t>
      </w:r>
      <w:r w:rsidR="006D20D2" w:rsidRPr="006D20D2">
        <w:rPr>
          <w:u w:val="single"/>
        </w:rPr>
        <w:t>programmet generelt</w:t>
      </w:r>
      <w:r w:rsidRPr="006D20D2">
        <w:rPr>
          <w:u w:val="single"/>
        </w:rPr>
        <w:t>:</w:t>
      </w:r>
      <w:r w:rsidRPr="006D20D2">
        <w:t xml:space="preserve"> Publikasjon av Solar Heat Worldwide, som oppdateres hvert år, inneholder oppdaterte tall for installert soltermisk effekt på verdensbasis. Takket være et initiativ fra Solklyngen har norske tall blitt samlet </w:t>
      </w:r>
      <w:r w:rsidR="0061439E" w:rsidRPr="006D20D2">
        <w:t>siden</w:t>
      </w:r>
      <w:r w:rsidRPr="006D20D2">
        <w:t xml:space="preserve"> 2018 </w:t>
      </w:r>
      <w:r w:rsidR="0061439E" w:rsidRPr="006D20D2">
        <w:t>igjen.</w:t>
      </w:r>
      <w:r w:rsidRPr="006D20D2">
        <w:t xml:space="preserve"> Selv om installerte effekt i Norge er </w:t>
      </w:r>
      <w:r w:rsidR="006D20D2" w:rsidRPr="006D20D2">
        <w:t>foreløpig på lavt nivå</w:t>
      </w:r>
      <w:r w:rsidRPr="006D20D2">
        <w:t xml:space="preserve">, er der viktig at utviklingen </w:t>
      </w:r>
      <w:r w:rsidR="006D20D2" w:rsidRPr="006D20D2">
        <w:t>kan vises</w:t>
      </w:r>
      <w:r w:rsidRPr="006D20D2">
        <w:t xml:space="preserve">. </w:t>
      </w:r>
      <w:r w:rsidR="003507CE" w:rsidRPr="006D20D2">
        <w:t>Solenergi som utslippsfri energiform kommer til å spille en økende rolle fremover.</w:t>
      </w:r>
      <w:r w:rsidR="00A75911" w:rsidRPr="006D20D2">
        <w:br/>
      </w:r>
    </w:p>
    <w:p w14:paraId="2BE9542B" w14:textId="77777777" w:rsidR="00D30C65" w:rsidRPr="006D20D2" w:rsidRDefault="00D30C65" w:rsidP="00B63A34">
      <w:pPr>
        <w:tabs>
          <w:tab w:val="num" w:pos="284"/>
        </w:tabs>
        <w:ind w:left="284" w:right="-142"/>
      </w:pPr>
    </w:p>
    <w:p w14:paraId="036B0761" w14:textId="10738A04" w:rsidR="00AF3B56" w:rsidRPr="006D20D2" w:rsidRDefault="00B575E3" w:rsidP="00AF3B56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6D20D2">
        <w:rPr>
          <w:b/>
        </w:rPr>
        <w:t xml:space="preserve">Hvor lenge er det igjen av den godkjente perioden for dette </w:t>
      </w:r>
      <w:r w:rsidR="00F01F39" w:rsidRPr="006D20D2">
        <w:rPr>
          <w:b/>
        </w:rPr>
        <w:t>TCP</w:t>
      </w:r>
      <w:r w:rsidRPr="006D20D2">
        <w:t>?</w:t>
      </w:r>
      <w:r w:rsidR="00A75911" w:rsidRPr="006D20D2">
        <w:br/>
        <w:t>til 29. februar 2024</w:t>
      </w:r>
      <w:r w:rsidR="00AF3B56" w:rsidRPr="006D20D2">
        <w:br/>
      </w:r>
    </w:p>
    <w:p w14:paraId="11A85B70" w14:textId="6E138490" w:rsidR="00B575E3" w:rsidRPr="006D20D2" w:rsidRDefault="00B575E3" w:rsidP="00AF3B56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6D20D2">
        <w:rPr>
          <w:b/>
        </w:rPr>
        <w:t>Hvordan vurderer du/dere dette programmets fremtid</w:t>
      </w:r>
      <w:r w:rsidR="00731D2A" w:rsidRPr="006D20D2">
        <w:rPr>
          <w:b/>
        </w:rPr>
        <w:t xml:space="preserve"> og hvor viktig er det at Norge fortsatt er med</w:t>
      </w:r>
      <w:r w:rsidR="006E5B2B" w:rsidRPr="006D20D2">
        <w:rPr>
          <w:b/>
        </w:rPr>
        <w:t xml:space="preserve">. </w:t>
      </w:r>
      <w:r w:rsidRPr="006D20D2">
        <w:rPr>
          <w:b/>
        </w:rPr>
        <w:t>Planlegges det nye prosjekter/tasks som Norge bør være med i</w:t>
      </w:r>
      <w:r w:rsidRPr="006D20D2">
        <w:t xml:space="preserve">? </w:t>
      </w:r>
    </w:p>
    <w:p w14:paraId="75DFFBE3" w14:textId="18A14C73" w:rsidR="009B7D52" w:rsidRPr="006D20D2" w:rsidRDefault="00F716F4" w:rsidP="0028739C">
      <w:pPr>
        <w:tabs>
          <w:tab w:val="left" w:pos="1276"/>
        </w:tabs>
        <w:spacing w:after="120"/>
        <w:ind w:left="284"/>
        <w:rPr>
          <w:bCs/>
          <w:iCs/>
        </w:rPr>
      </w:pPr>
      <w:r w:rsidRPr="006D20D2">
        <w:rPr>
          <w:bCs/>
          <w:iCs/>
        </w:rPr>
        <w:t xml:space="preserve">Ifølge </w:t>
      </w:r>
      <w:r w:rsidR="00BA0529" w:rsidRPr="006D20D2">
        <w:rPr>
          <w:bCs/>
          <w:iCs/>
        </w:rPr>
        <w:t xml:space="preserve">ekspertene i </w:t>
      </w:r>
      <w:r w:rsidRPr="006D20D2">
        <w:rPr>
          <w:bCs/>
          <w:iCs/>
        </w:rPr>
        <w:t xml:space="preserve">programmet </w:t>
      </w:r>
      <w:r w:rsidR="00BA0529" w:rsidRPr="006D20D2">
        <w:rPr>
          <w:bCs/>
          <w:iCs/>
        </w:rPr>
        <w:t>kommer s</w:t>
      </w:r>
      <w:r w:rsidR="00244A4A" w:rsidRPr="006D20D2">
        <w:rPr>
          <w:bCs/>
          <w:iCs/>
        </w:rPr>
        <w:t>olenergi</w:t>
      </w:r>
      <w:r w:rsidR="00B82AE3" w:rsidRPr="006D20D2">
        <w:rPr>
          <w:bCs/>
          <w:iCs/>
        </w:rPr>
        <w:t xml:space="preserve"> til å </w:t>
      </w:r>
      <w:r w:rsidR="00013502" w:rsidRPr="006D20D2">
        <w:rPr>
          <w:bCs/>
          <w:iCs/>
        </w:rPr>
        <w:t>dekke mer en 50%</w:t>
      </w:r>
      <w:r w:rsidRPr="006D20D2">
        <w:rPr>
          <w:bCs/>
          <w:iCs/>
        </w:rPr>
        <w:t xml:space="preserve"> </w:t>
      </w:r>
      <w:r w:rsidR="002359A0" w:rsidRPr="006D20D2">
        <w:rPr>
          <w:bCs/>
          <w:iCs/>
        </w:rPr>
        <w:t>av lav</w:t>
      </w:r>
      <w:r w:rsidR="007D06F8" w:rsidRPr="006D20D2">
        <w:rPr>
          <w:bCs/>
          <w:iCs/>
        </w:rPr>
        <w:t>-</w:t>
      </w:r>
      <w:r w:rsidR="002359A0" w:rsidRPr="006D20D2">
        <w:rPr>
          <w:bCs/>
          <w:iCs/>
        </w:rPr>
        <w:t>te</w:t>
      </w:r>
      <w:r w:rsidR="00D91FAF" w:rsidRPr="006D20D2">
        <w:rPr>
          <w:bCs/>
          <w:iCs/>
        </w:rPr>
        <w:t>m</w:t>
      </w:r>
      <w:r w:rsidR="002359A0" w:rsidRPr="006D20D2">
        <w:rPr>
          <w:bCs/>
          <w:iCs/>
        </w:rPr>
        <w:t>peratu</w:t>
      </w:r>
      <w:r w:rsidR="00D91FAF" w:rsidRPr="006D20D2">
        <w:rPr>
          <w:bCs/>
          <w:iCs/>
        </w:rPr>
        <w:t>r</w:t>
      </w:r>
      <w:r w:rsidR="002359A0" w:rsidRPr="006D20D2">
        <w:rPr>
          <w:bCs/>
          <w:iCs/>
        </w:rPr>
        <w:t xml:space="preserve"> oppvarming</w:t>
      </w:r>
      <w:r w:rsidR="00D91FAF" w:rsidRPr="006D20D2">
        <w:rPr>
          <w:bCs/>
          <w:iCs/>
        </w:rPr>
        <w:t>s-</w:t>
      </w:r>
      <w:r w:rsidR="002359A0" w:rsidRPr="006D20D2">
        <w:rPr>
          <w:bCs/>
          <w:iCs/>
        </w:rPr>
        <w:t xml:space="preserve"> </w:t>
      </w:r>
      <w:r w:rsidR="00D91FAF" w:rsidRPr="006D20D2">
        <w:rPr>
          <w:bCs/>
          <w:iCs/>
        </w:rPr>
        <w:t xml:space="preserve">og kjølebehov i bygninger </w:t>
      </w:r>
      <w:r w:rsidR="00605650" w:rsidRPr="006D20D2">
        <w:rPr>
          <w:bCs/>
          <w:iCs/>
        </w:rPr>
        <w:t xml:space="preserve">i 2050 og en </w:t>
      </w:r>
      <w:r w:rsidR="006D2A9C" w:rsidRPr="006D20D2">
        <w:rPr>
          <w:bCs/>
          <w:iCs/>
        </w:rPr>
        <w:t>betydelig</w:t>
      </w:r>
      <w:r w:rsidR="00605650" w:rsidRPr="006D20D2">
        <w:rPr>
          <w:bCs/>
          <w:iCs/>
        </w:rPr>
        <w:t xml:space="preserve"> andel</w:t>
      </w:r>
      <w:r w:rsidR="00374D89" w:rsidRPr="006D20D2">
        <w:rPr>
          <w:bCs/>
          <w:iCs/>
        </w:rPr>
        <w:t xml:space="preserve"> av oppvarming</w:t>
      </w:r>
      <w:r w:rsidR="000C46DA" w:rsidRPr="006D20D2">
        <w:rPr>
          <w:bCs/>
          <w:iCs/>
        </w:rPr>
        <w:t>s</w:t>
      </w:r>
      <w:r w:rsidR="00374D89" w:rsidRPr="006D20D2">
        <w:rPr>
          <w:bCs/>
          <w:iCs/>
        </w:rPr>
        <w:t>beh</w:t>
      </w:r>
      <w:r w:rsidR="005124FA" w:rsidRPr="006D20D2">
        <w:rPr>
          <w:bCs/>
          <w:iCs/>
        </w:rPr>
        <w:t>o</w:t>
      </w:r>
      <w:r w:rsidR="00374D89" w:rsidRPr="006D20D2">
        <w:rPr>
          <w:bCs/>
          <w:iCs/>
        </w:rPr>
        <w:t>vet</w:t>
      </w:r>
      <w:r w:rsidR="005124FA" w:rsidRPr="006D20D2">
        <w:rPr>
          <w:bCs/>
          <w:iCs/>
        </w:rPr>
        <w:t xml:space="preserve"> i landbruk og industri</w:t>
      </w:r>
      <w:r w:rsidR="000C46DA" w:rsidRPr="006D20D2">
        <w:rPr>
          <w:bCs/>
          <w:iCs/>
        </w:rPr>
        <w:t xml:space="preserve">sektoren. </w:t>
      </w:r>
      <w:r w:rsidR="00BD1E0D" w:rsidRPr="006D20D2">
        <w:rPr>
          <w:bCs/>
          <w:iCs/>
        </w:rPr>
        <w:t xml:space="preserve">Dermed vil solenergi </w:t>
      </w:r>
      <w:r w:rsidR="00A97938" w:rsidRPr="006D20D2">
        <w:rPr>
          <w:bCs/>
          <w:iCs/>
        </w:rPr>
        <w:t>ha e</w:t>
      </w:r>
      <w:r w:rsidR="003812DD" w:rsidRPr="006D20D2">
        <w:rPr>
          <w:bCs/>
          <w:iCs/>
        </w:rPr>
        <w:t>t</w:t>
      </w:r>
      <w:r w:rsidR="00A97938" w:rsidRPr="006D20D2">
        <w:rPr>
          <w:bCs/>
          <w:iCs/>
        </w:rPr>
        <w:t xml:space="preserve"> viktig bidrag til</w:t>
      </w:r>
      <w:r w:rsidR="00E27F66" w:rsidRPr="006D20D2">
        <w:rPr>
          <w:bCs/>
          <w:iCs/>
        </w:rPr>
        <w:t xml:space="preserve"> å redusere CO</w:t>
      </w:r>
      <w:r w:rsidR="00E27F66" w:rsidRPr="006D20D2">
        <w:rPr>
          <w:bCs/>
          <w:iCs/>
          <w:vertAlign w:val="subscript"/>
        </w:rPr>
        <w:t>2</w:t>
      </w:r>
      <w:r w:rsidR="00E27F66" w:rsidRPr="006D20D2">
        <w:rPr>
          <w:bCs/>
          <w:iCs/>
        </w:rPr>
        <w:t xml:space="preserve"> utslipp</w:t>
      </w:r>
      <w:r w:rsidR="0022348D" w:rsidRPr="006D20D2">
        <w:rPr>
          <w:bCs/>
          <w:iCs/>
        </w:rPr>
        <w:t xml:space="preserve"> og til </w:t>
      </w:r>
      <w:r w:rsidR="0063495D" w:rsidRPr="006D20D2">
        <w:rPr>
          <w:bCs/>
          <w:iCs/>
        </w:rPr>
        <w:t xml:space="preserve">flere av </w:t>
      </w:r>
      <w:r w:rsidR="0022348D" w:rsidRPr="006D20D2">
        <w:rPr>
          <w:bCs/>
          <w:iCs/>
        </w:rPr>
        <w:t>FNs bærekraftsmål.</w:t>
      </w:r>
      <w:r w:rsidR="0076771E" w:rsidRPr="006D20D2">
        <w:rPr>
          <w:bCs/>
          <w:iCs/>
        </w:rPr>
        <w:t xml:space="preserve"> </w:t>
      </w:r>
      <w:r w:rsidR="00512EFA" w:rsidRPr="006D20D2">
        <w:rPr>
          <w:bCs/>
          <w:iCs/>
        </w:rPr>
        <w:br/>
        <w:t>Det er en stor styrke at n</w:t>
      </w:r>
      <w:r w:rsidR="00A506DA" w:rsidRPr="006D20D2">
        <w:rPr>
          <w:bCs/>
          <w:iCs/>
        </w:rPr>
        <w:t xml:space="preserve">orske eksperter fra </w:t>
      </w:r>
      <w:r w:rsidR="00614205" w:rsidRPr="006D20D2">
        <w:rPr>
          <w:bCs/>
          <w:iCs/>
        </w:rPr>
        <w:t xml:space="preserve">ulike miljøer </w:t>
      </w:r>
      <w:r w:rsidR="00623C10" w:rsidRPr="006D20D2">
        <w:rPr>
          <w:bCs/>
          <w:iCs/>
        </w:rPr>
        <w:t xml:space="preserve">kan </w:t>
      </w:r>
      <w:r w:rsidR="00E67730" w:rsidRPr="006D20D2">
        <w:rPr>
          <w:bCs/>
          <w:iCs/>
        </w:rPr>
        <w:t>bidra til tasker i IEA SHC programmet</w:t>
      </w:r>
      <w:r w:rsidR="00614205" w:rsidRPr="006D20D2">
        <w:rPr>
          <w:bCs/>
          <w:iCs/>
        </w:rPr>
        <w:t>, fra industri, næringsliv, universiteter og forskingsinstitutter</w:t>
      </w:r>
      <w:r w:rsidR="00D30465" w:rsidRPr="006D20D2">
        <w:rPr>
          <w:bCs/>
          <w:iCs/>
        </w:rPr>
        <w:t>. Programmet</w:t>
      </w:r>
      <w:r w:rsidR="009A665D" w:rsidRPr="006D20D2">
        <w:rPr>
          <w:bCs/>
          <w:iCs/>
        </w:rPr>
        <w:t xml:space="preserve"> er en viktig arena </w:t>
      </w:r>
      <w:r w:rsidR="00FA1C8C" w:rsidRPr="006D20D2">
        <w:rPr>
          <w:bCs/>
          <w:iCs/>
        </w:rPr>
        <w:t xml:space="preserve">med lav terskel </w:t>
      </w:r>
      <w:r w:rsidR="009A665D" w:rsidRPr="006D20D2">
        <w:rPr>
          <w:bCs/>
          <w:iCs/>
        </w:rPr>
        <w:t>for</w:t>
      </w:r>
      <w:r w:rsidR="00FA1C8C" w:rsidRPr="006D20D2">
        <w:rPr>
          <w:bCs/>
          <w:iCs/>
        </w:rPr>
        <w:t xml:space="preserve"> å fremme</w:t>
      </w:r>
      <w:r w:rsidR="009A665D" w:rsidRPr="006D20D2">
        <w:rPr>
          <w:bCs/>
          <w:iCs/>
        </w:rPr>
        <w:t xml:space="preserve"> </w:t>
      </w:r>
      <w:r w:rsidR="005920A3" w:rsidRPr="006D20D2">
        <w:rPr>
          <w:bCs/>
          <w:iCs/>
        </w:rPr>
        <w:t>internasjonal</w:t>
      </w:r>
      <w:r w:rsidR="003812DD" w:rsidRPr="006D20D2">
        <w:rPr>
          <w:bCs/>
          <w:iCs/>
        </w:rPr>
        <w:t>t</w:t>
      </w:r>
      <w:r w:rsidR="005920A3" w:rsidRPr="006D20D2">
        <w:rPr>
          <w:bCs/>
          <w:iCs/>
        </w:rPr>
        <w:t xml:space="preserve"> samarbeid</w:t>
      </w:r>
      <w:r w:rsidR="00011B46" w:rsidRPr="006D20D2">
        <w:rPr>
          <w:bCs/>
          <w:iCs/>
        </w:rPr>
        <w:t xml:space="preserve">, </w:t>
      </w:r>
      <w:r w:rsidR="00BC6B1E" w:rsidRPr="006D20D2">
        <w:rPr>
          <w:bCs/>
          <w:iCs/>
        </w:rPr>
        <w:t xml:space="preserve">nettverksbygning til </w:t>
      </w:r>
      <w:r w:rsidR="006F100E" w:rsidRPr="006D20D2">
        <w:rPr>
          <w:bCs/>
          <w:iCs/>
        </w:rPr>
        <w:t xml:space="preserve">deltakelse </w:t>
      </w:r>
      <w:r w:rsidR="003F6592" w:rsidRPr="006D20D2">
        <w:rPr>
          <w:bCs/>
          <w:iCs/>
        </w:rPr>
        <w:t xml:space="preserve">bla. </w:t>
      </w:r>
      <w:r w:rsidR="006F100E" w:rsidRPr="006D20D2">
        <w:rPr>
          <w:bCs/>
          <w:iCs/>
        </w:rPr>
        <w:t>i H2020</w:t>
      </w:r>
      <w:r w:rsidR="00BB0E16" w:rsidRPr="006D20D2">
        <w:rPr>
          <w:bCs/>
          <w:iCs/>
        </w:rPr>
        <w:t xml:space="preserve"> </w:t>
      </w:r>
      <w:r w:rsidR="00FB4029" w:rsidRPr="006D20D2">
        <w:rPr>
          <w:bCs/>
          <w:iCs/>
        </w:rPr>
        <w:t xml:space="preserve">/ </w:t>
      </w:r>
      <w:r w:rsidR="00BB0E16" w:rsidRPr="006D20D2">
        <w:rPr>
          <w:bCs/>
          <w:iCs/>
        </w:rPr>
        <w:t xml:space="preserve">Horizon Europe </w:t>
      </w:r>
      <w:r w:rsidR="003F6592" w:rsidRPr="006D20D2">
        <w:rPr>
          <w:bCs/>
          <w:iCs/>
        </w:rPr>
        <w:t>prosjekter</w:t>
      </w:r>
      <w:r w:rsidR="00DA1EA6" w:rsidRPr="006D20D2">
        <w:rPr>
          <w:bCs/>
          <w:iCs/>
        </w:rPr>
        <w:t xml:space="preserve"> og </w:t>
      </w:r>
      <w:r w:rsidR="00945DE5" w:rsidRPr="006D20D2">
        <w:rPr>
          <w:bCs/>
          <w:iCs/>
        </w:rPr>
        <w:t xml:space="preserve">felles </w:t>
      </w:r>
      <w:r w:rsidR="007F4727" w:rsidRPr="006D20D2">
        <w:rPr>
          <w:bCs/>
          <w:iCs/>
        </w:rPr>
        <w:t xml:space="preserve">publisering </w:t>
      </w:r>
      <w:r w:rsidR="00945DE5" w:rsidRPr="006D20D2">
        <w:rPr>
          <w:bCs/>
          <w:iCs/>
        </w:rPr>
        <w:t>(markeds</w:t>
      </w:r>
      <w:r w:rsidR="00D10CAB" w:rsidRPr="006D20D2">
        <w:rPr>
          <w:bCs/>
          <w:iCs/>
        </w:rPr>
        <w:t>rapporter</w:t>
      </w:r>
      <w:r w:rsidR="00565197" w:rsidRPr="006D20D2">
        <w:rPr>
          <w:bCs/>
          <w:iCs/>
        </w:rPr>
        <w:t xml:space="preserve">, </w:t>
      </w:r>
      <w:r w:rsidR="0040213A" w:rsidRPr="006D20D2">
        <w:rPr>
          <w:bCs/>
          <w:iCs/>
        </w:rPr>
        <w:t>vitenskapelig publisering</w:t>
      </w:r>
      <w:r w:rsidR="009B1389" w:rsidRPr="006D20D2">
        <w:rPr>
          <w:bCs/>
          <w:iCs/>
        </w:rPr>
        <w:t xml:space="preserve"> </w:t>
      </w:r>
      <w:r w:rsidR="00940402" w:rsidRPr="006D20D2">
        <w:rPr>
          <w:bCs/>
          <w:iCs/>
        </w:rPr>
        <w:t xml:space="preserve">og </w:t>
      </w:r>
      <w:r w:rsidR="0024054F" w:rsidRPr="006D20D2">
        <w:rPr>
          <w:bCs/>
          <w:iCs/>
        </w:rPr>
        <w:t>"position papers"</w:t>
      </w:r>
      <w:r w:rsidR="0040213A" w:rsidRPr="006D20D2">
        <w:rPr>
          <w:bCs/>
          <w:iCs/>
        </w:rPr>
        <w:t>)</w:t>
      </w:r>
      <w:r w:rsidR="00940402" w:rsidRPr="006D20D2">
        <w:rPr>
          <w:bCs/>
          <w:iCs/>
        </w:rPr>
        <w:t>.</w:t>
      </w:r>
    </w:p>
    <w:p w14:paraId="7EFE96B7" w14:textId="77777777" w:rsidR="009B7D52" w:rsidRPr="006D20D2" w:rsidRDefault="009B7D52">
      <w:pPr>
        <w:rPr>
          <w:bCs/>
          <w:iCs/>
        </w:rPr>
      </w:pPr>
      <w:r w:rsidRPr="006D20D2">
        <w:rPr>
          <w:bCs/>
          <w:iCs/>
        </w:rPr>
        <w:br w:type="page"/>
      </w:r>
    </w:p>
    <w:p w14:paraId="23266E09" w14:textId="61ED0CED" w:rsidR="00114329" w:rsidRPr="006D20D2" w:rsidRDefault="006D20D2" w:rsidP="0028739C">
      <w:pPr>
        <w:tabs>
          <w:tab w:val="left" w:pos="1276"/>
        </w:tabs>
        <w:spacing w:after="120"/>
        <w:ind w:left="284"/>
        <w:rPr>
          <w:bCs/>
          <w:iCs/>
        </w:rPr>
      </w:pPr>
      <w:r w:rsidRPr="006D20D2">
        <w:rPr>
          <w:bCs/>
          <w:iCs/>
        </w:rPr>
        <w:lastRenderedPageBreak/>
        <w:t>Fremtidige</w:t>
      </w:r>
      <w:r w:rsidR="008B7E0E" w:rsidRPr="006D20D2">
        <w:rPr>
          <w:bCs/>
          <w:iCs/>
        </w:rPr>
        <w:t xml:space="preserve"> tasker / Working groups</w:t>
      </w:r>
      <w:r w:rsidR="00AC271B" w:rsidRPr="006D20D2">
        <w:rPr>
          <w:bCs/>
          <w:iCs/>
        </w:rPr>
        <w:t>, der norske aktører viste interesse</w:t>
      </w:r>
      <w:r w:rsidR="00D41219" w:rsidRPr="006D20D2">
        <w:rPr>
          <w:bCs/>
          <w:iCs/>
        </w:rPr>
        <w:t xml:space="preserve"> (status 2020/0</w:t>
      </w:r>
      <w:r w:rsidR="0074076D" w:rsidRPr="006D20D2">
        <w:rPr>
          <w:bCs/>
          <w:iCs/>
        </w:rPr>
        <w:t>2</w:t>
      </w:r>
      <w:r w:rsidR="00D41219" w:rsidRPr="006D20D2">
        <w:rPr>
          <w:bCs/>
          <w:iCs/>
        </w:rPr>
        <w:t>)</w:t>
      </w:r>
      <w:r w:rsidR="008B7E0E" w:rsidRPr="006D20D2">
        <w:rPr>
          <w:bCs/>
          <w:iCs/>
        </w:rPr>
        <w:t>:</w:t>
      </w:r>
    </w:p>
    <w:p w14:paraId="28C5560B" w14:textId="7C68692E" w:rsidR="00347D59" w:rsidRPr="006D20D2" w:rsidRDefault="000F6732" w:rsidP="00C4669C">
      <w:pPr>
        <w:pStyle w:val="ListParagraph"/>
        <w:numPr>
          <w:ilvl w:val="0"/>
          <w:numId w:val="4"/>
        </w:numPr>
        <w:tabs>
          <w:tab w:val="left" w:pos="1276"/>
        </w:tabs>
        <w:spacing w:after="120"/>
        <w:rPr>
          <w:bCs/>
          <w:iCs/>
        </w:rPr>
      </w:pPr>
      <w:r w:rsidRPr="006D20D2">
        <w:rPr>
          <w:bCs/>
          <w:iCs/>
        </w:rPr>
        <w:t xml:space="preserve">Ny </w:t>
      </w:r>
      <w:r w:rsidR="00F1233E" w:rsidRPr="006D20D2">
        <w:rPr>
          <w:bCs/>
          <w:iCs/>
        </w:rPr>
        <w:t xml:space="preserve">task er i </w:t>
      </w:r>
      <w:r w:rsidR="006D20D2" w:rsidRPr="006D20D2">
        <w:rPr>
          <w:bCs/>
          <w:iCs/>
        </w:rPr>
        <w:t>definisjonsfasen</w:t>
      </w:r>
      <w:r w:rsidR="00F1233E" w:rsidRPr="006D20D2">
        <w:rPr>
          <w:bCs/>
          <w:iCs/>
        </w:rPr>
        <w:t xml:space="preserve">: </w:t>
      </w:r>
      <w:r w:rsidR="00A81D88" w:rsidRPr="006D20D2">
        <w:rPr>
          <w:bCs/>
          <w:iCs/>
        </w:rPr>
        <w:t>"</w:t>
      </w:r>
      <w:r w:rsidR="00347D59" w:rsidRPr="006D20D2">
        <w:rPr>
          <w:bCs/>
          <w:iCs/>
        </w:rPr>
        <w:t>Solar Energy Buildings</w:t>
      </w:r>
      <w:r w:rsidR="00C4669C" w:rsidRPr="006D20D2">
        <w:rPr>
          <w:bCs/>
          <w:iCs/>
        </w:rPr>
        <w:t xml:space="preserve"> - Integrated solar energy supply concepts for climate-neutral buildings and districts for the "City of the Future</w:t>
      </w:r>
      <w:r w:rsidR="00A81D88" w:rsidRPr="006D20D2">
        <w:rPr>
          <w:bCs/>
          <w:iCs/>
        </w:rPr>
        <w:t xml:space="preserve">", </w:t>
      </w:r>
      <w:r w:rsidR="00E24B5A" w:rsidRPr="006D20D2">
        <w:rPr>
          <w:bCs/>
          <w:iCs/>
        </w:rPr>
        <w:t>task-definisjonsmøte</w:t>
      </w:r>
      <w:r w:rsidR="00CF1F20" w:rsidRPr="006D20D2">
        <w:rPr>
          <w:bCs/>
          <w:iCs/>
        </w:rPr>
        <w:t xml:space="preserve"> </w:t>
      </w:r>
      <w:r w:rsidR="004F5DB3" w:rsidRPr="006D20D2">
        <w:rPr>
          <w:bCs/>
          <w:iCs/>
        </w:rPr>
        <w:t>i mars 2020</w:t>
      </w:r>
      <w:r w:rsidR="00E24B5A" w:rsidRPr="006D20D2">
        <w:rPr>
          <w:bCs/>
          <w:iCs/>
        </w:rPr>
        <w:t xml:space="preserve">; </w:t>
      </w:r>
      <w:r w:rsidR="006D20D2" w:rsidRPr="006D20D2">
        <w:rPr>
          <w:bCs/>
          <w:iCs/>
        </w:rPr>
        <w:t>initiativtaker</w:t>
      </w:r>
      <w:r w:rsidR="00D03722" w:rsidRPr="006D20D2">
        <w:rPr>
          <w:bCs/>
          <w:iCs/>
        </w:rPr>
        <w:t>: Werner Weiss</w:t>
      </w:r>
      <w:r w:rsidR="00E24B5A" w:rsidRPr="006D20D2">
        <w:rPr>
          <w:bCs/>
          <w:iCs/>
        </w:rPr>
        <w:t xml:space="preserve">, </w:t>
      </w:r>
      <w:r w:rsidR="00D03722" w:rsidRPr="006D20D2">
        <w:rPr>
          <w:bCs/>
          <w:iCs/>
        </w:rPr>
        <w:t>AEE INTEC, Austria</w:t>
      </w:r>
      <w:r w:rsidR="00B0717B" w:rsidRPr="006D20D2">
        <w:rPr>
          <w:bCs/>
          <w:iCs/>
        </w:rPr>
        <w:t>.</w:t>
      </w:r>
      <w:r w:rsidR="00BA6D43" w:rsidRPr="006D20D2">
        <w:rPr>
          <w:bCs/>
          <w:iCs/>
        </w:rPr>
        <w:t xml:space="preserve"> </w:t>
      </w:r>
      <w:r w:rsidR="006D20D2" w:rsidRPr="006D20D2">
        <w:rPr>
          <w:bCs/>
          <w:iCs/>
        </w:rPr>
        <w:t>Vurderer</w:t>
      </w:r>
      <w:r w:rsidR="003B4C19" w:rsidRPr="006D20D2">
        <w:rPr>
          <w:bCs/>
          <w:iCs/>
        </w:rPr>
        <w:t xml:space="preserve"> de</w:t>
      </w:r>
      <w:r w:rsidR="00114329" w:rsidRPr="006D20D2">
        <w:rPr>
          <w:bCs/>
          <w:iCs/>
        </w:rPr>
        <w:t xml:space="preserve">ltakelse: </w:t>
      </w:r>
      <w:r w:rsidR="00E24B5A" w:rsidRPr="006D20D2">
        <w:rPr>
          <w:bCs/>
          <w:iCs/>
        </w:rPr>
        <w:t xml:space="preserve">SINTEF </w:t>
      </w:r>
      <w:r w:rsidR="00114329" w:rsidRPr="006D20D2">
        <w:rPr>
          <w:bCs/>
          <w:iCs/>
        </w:rPr>
        <w:t>Arkitektur, byggematerialer og konstruksjoner</w:t>
      </w:r>
      <w:r w:rsidR="00E24B5A" w:rsidRPr="006D20D2">
        <w:rPr>
          <w:bCs/>
          <w:iCs/>
        </w:rPr>
        <w:t>, Matthias Haase</w:t>
      </w:r>
      <w:r w:rsidR="00114329" w:rsidRPr="006D20D2">
        <w:rPr>
          <w:bCs/>
          <w:iCs/>
        </w:rPr>
        <w:br/>
      </w:r>
    </w:p>
    <w:p w14:paraId="420D71ED" w14:textId="11067855" w:rsidR="000F6732" w:rsidRPr="006D20D2" w:rsidRDefault="000F6732" w:rsidP="00BA6D43">
      <w:pPr>
        <w:pStyle w:val="ListParagraph"/>
        <w:numPr>
          <w:ilvl w:val="0"/>
          <w:numId w:val="4"/>
        </w:numPr>
        <w:tabs>
          <w:tab w:val="left" w:pos="1276"/>
        </w:tabs>
        <w:spacing w:after="120"/>
        <w:rPr>
          <w:bCs/>
          <w:iCs/>
        </w:rPr>
      </w:pPr>
      <w:r w:rsidRPr="006D20D2">
        <w:rPr>
          <w:bCs/>
          <w:iCs/>
        </w:rPr>
        <w:t>Ny: Life Cycle and Cost Assessment for Heating and Cooling Technologies Working Group Work Plan (Task definition phase, starter muligens høst 2020)</w:t>
      </w:r>
      <w:r w:rsidR="00BA6D43" w:rsidRPr="006D20D2">
        <w:rPr>
          <w:bCs/>
          <w:iCs/>
        </w:rPr>
        <w:t>;</w:t>
      </w:r>
      <w:r w:rsidR="00114329" w:rsidRPr="006D20D2">
        <w:rPr>
          <w:bCs/>
          <w:iCs/>
        </w:rPr>
        <w:t xml:space="preserve"> V</w:t>
      </w:r>
      <w:r w:rsidR="00114329" w:rsidRPr="006D20D2">
        <w:rPr>
          <w:iCs/>
        </w:rPr>
        <w:t>urderer deltakelse</w:t>
      </w:r>
      <w:r w:rsidR="00114329" w:rsidRPr="006D20D2">
        <w:rPr>
          <w:b/>
          <w:bCs/>
          <w:iCs/>
        </w:rPr>
        <w:t xml:space="preserve">: </w:t>
      </w:r>
      <w:r w:rsidRPr="006D20D2">
        <w:rPr>
          <w:b/>
          <w:bCs/>
          <w:iCs/>
        </w:rPr>
        <w:t xml:space="preserve">Inaventa Solar AS, </w:t>
      </w:r>
      <w:r w:rsidRPr="006D20D2">
        <w:rPr>
          <w:iCs/>
        </w:rPr>
        <w:t xml:space="preserve">Billingstad, </w:t>
      </w:r>
    </w:p>
    <w:p w14:paraId="6423A12B" w14:textId="77777777" w:rsidR="00AF3B56" w:rsidRPr="006D20D2" w:rsidRDefault="00AF3B56" w:rsidP="00AF3B56"/>
    <w:p w14:paraId="02C88373" w14:textId="77777777" w:rsidR="00B575E3" w:rsidRPr="006D20D2" w:rsidRDefault="00B575E3">
      <w:pPr>
        <w:rPr>
          <w:b/>
          <w:color w:val="800000"/>
          <w:u w:val="single"/>
        </w:rPr>
      </w:pPr>
      <w:r w:rsidRPr="006D20D2">
        <w:rPr>
          <w:b/>
          <w:color w:val="800000"/>
          <w:u w:val="single"/>
        </w:rPr>
        <w:t>ANNET</w:t>
      </w:r>
    </w:p>
    <w:p w14:paraId="61678940" w14:textId="77777777" w:rsidR="00B575E3" w:rsidRPr="006D20D2" w:rsidRDefault="00B575E3">
      <w:pPr>
        <w:rPr>
          <w:b/>
        </w:rPr>
      </w:pPr>
    </w:p>
    <w:p w14:paraId="5C09381D" w14:textId="77777777" w:rsidR="00B575E3" w:rsidRPr="006D20D2" w:rsidRDefault="00B575E3" w:rsidP="00B63A34">
      <w:pPr>
        <w:numPr>
          <w:ilvl w:val="0"/>
          <w:numId w:val="1"/>
        </w:numPr>
      </w:pPr>
      <w:r w:rsidRPr="006D20D2">
        <w:rPr>
          <w:b/>
        </w:rPr>
        <w:t>Andre opplysninger</w:t>
      </w:r>
      <w:r w:rsidRPr="006D20D2">
        <w:t>:</w:t>
      </w:r>
    </w:p>
    <w:p w14:paraId="16779DB1" w14:textId="36E6E01E" w:rsidR="00B575E3" w:rsidRPr="006D20D2" w:rsidRDefault="00B4245C">
      <w:r w:rsidRPr="006D20D2">
        <w:tab/>
        <w:t>-</w:t>
      </w:r>
    </w:p>
    <w:sectPr w:rsidR="00B575E3" w:rsidRPr="006D20D2" w:rsidSect="00FC0653">
      <w:pgSz w:w="11906" w:h="16838"/>
      <w:pgMar w:top="1417" w:right="1417" w:bottom="113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A5895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C25E32"/>
    <w:multiLevelType w:val="hybridMultilevel"/>
    <w:tmpl w:val="AAA29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8C7E10"/>
    <w:multiLevelType w:val="hybridMultilevel"/>
    <w:tmpl w:val="0754672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C449A5"/>
    <w:multiLevelType w:val="hybridMultilevel"/>
    <w:tmpl w:val="F2CE52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01664"/>
    <w:rsid w:val="00011B46"/>
    <w:rsid w:val="00013502"/>
    <w:rsid w:val="000326B9"/>
    <w:rsid w:val="00041998"/>
    <w:rsid w:val="0007453C"/>
    <w:rsid w:val="00086ED2"/>
    <w:rsid w:val="000C1054"/>
    <w:rsid w:val="000C46DA"/>
    <w:rsid w:val="000F6732"/>
    <w:rsid w:val="0010047F"/>
    <w:rsid w:val="0011319B"/>
    <w:rsid w:val="00114329"/>
    <w:rsid w:val="00120996"/>
    <w:rsid w:val="0014412A"/>
    <w:rsid w:val="001461B4"/>
    <w:rsid w:val="001765A4"/>
    <w:rsid w:val="00181FEF"/>
    <w:rsid w:val="001E4ADA"/>
    <w:rsid w:val="00213249"/>
    <w:rsid w:val="0022348D"/>
    <w:rsid w:val="002359A0"/>
    <w:rsid w:val="0024054F"/>
    <w:rsid w:val="00244A4A"/>
    <w:rsid w:val="00257163"/>
    <w:rsid w:val="002735BC"/>
    <w:rsid w:val="002815D6"/>
    <w:rsid w:val="0028739C"/>
    <w:rsid w:val="002A6CA7"/>
    <w:rsid w:val="0031184F"/>
    <w:rsid w:val="00347D59"/>
    <w:rsid w:val="003507CE"/>
    <w:rsid w:val="00374D89"/>
    <w:rsid w:val="00375BE2"/>
    <w:rsid w:val="003812DD"/>
    <w:rsid w:val="0039134B"/>
    <w:rsid w:val="003A7BA4"/>
    <w:rsid w:val="003B4C19"/>
    <w:rsid w:val="003C138B"/>
    <w:rsid w:val="003D2708"/>
    <w:rsid w:val="003D597C"/>
    <w:rsid w:val="003E6358"/>
    <w:rsid w:val="003F6592"/>
    <w:rsid w:val="0040213A"/>
    <w:rsid w:val="00402F77"/>
    <w:rsid w:val="00406892"/>
    <w:rsid w:val="00416122"/>
    <w:rsid w:val="00455870"/>
    <w:rsid w:val="00471EF0"/>
    <w:rsid w:val="004868CD"/>
    <w:rsid w:val="004A3090"/>
    <w:rsid w:val="004C3155"/>
    <w:rsid w:val="004D5A9E"/>
    <w:rsid w:val="004E11C9"/>
    <w:rsid w:val="004F5DB3"/>
    <w:rsid w:val="005124FA"/>
    <w:rsid w:val="00512EFA"/>
    <w:rsid w:val="00520F45"/>
    <w:rsid w:val="00550550"/>
    <w:rsid w:val="00565197"/>
    <w:rsid w:val="00572C2A"/>
    <w:rsid w:val="005920A3"/>
    <w:rsid w:val="005A6666"/>
    <w:rsid w:val="005B47B7"/>
    <w:rsid w:val="005B727C"/>
    <w:rsid w:val="005C081B"/>
    <w:rsid w:val="005C6254"/>
    <w:rsid w:val="005E31A1"/>
    <w:rsid w:val="00605650"/>
    <w:rsid w:val="00614205"/>
    <w:rsid w:val="0061439E"/>
    <w:rsid w:val="00623C10"/>
    <w:rsid w:val="0063495D"/>
    <w:rsid w:val="00654CED"/>
    <w:rsid w:val="00657798"/>
    <w:rsid w:val="00696867"/>
    <w:rsid w:val="006D20D2"/>
    <w:rsid w:val="006D2A9C"/>
    <w:rsid w:val="006E4D2C"/>
    <w:rsid w:val="006E5B2B"/>
    <w:rsid w:val="006F100E"/>
    <w:rsid w:val="0071208D"/>
    <w:rsid w:val="00731D2A"/>
    <w:rsid w:val="00731EFA"/>
    <w:rsid w:val="0073280F"/>
    <w:rsid w:val="0074076D"/>
    <w:rsid w:val="00744689"/>
    <w:rsid w:val="00747EC7"/>
    <w:rsid w:val="00760A12"/>
    <w:rsid w:val="0076771E"/>
    <w:rsid w:val="007845D8"/>
    <w:rsid w:val="00792058"/>
    <w:rsid w:val="0079412D"/>
    <w:rsid w:val="007C7251"/>
    <w:rsid w:val="007C7916"/>
    <w:rsid w:val="007D06F8"/>
    <w:rsid w:val="007F4727"/>
    <w:rsid w:val="007F73F0"/>
    <w:rsid w:val="008126C7"/>
    <w:rsid w:val="0082358B"/>
    <w:rsid w:val="008475C4"/>
    <w:rsid w:val="00850A2A"/>
    <w:rsid w:val="00894E60"/>
    <w:rsid w:val="008B22C7"/>
    <w:rsid w:val="008B7E0E"/>
    <w:rsid w:val="008C6A1A"/>
    <w:rsid w:val="008F3357"/>
    <w:rsid w:val="00905207"/>
    <w:rsid w:val="009129C0"/>
    <w:rsid w:val="00940402"/>
    <w:rsid w:val="00945DE5"/>
    <w:rsid w:val="009A665D"/>
    <w:rsid w:val="009B1389"/>
    <w:rsid w:val="009B43A9"/>
    <w:rsid w:val="009B7D52"/>
    <w:rsid w:val="009E692A"/>
    <w:rsid w:val="00A44A7D"/>
    <w:rsid w:val="00A506DA"/>
    <w:rsid w:val="00A541D3"/>
    <w:rsid w:val="00A75911"/>
    <w:rsid w:val="00A75F9F"/>
    <w:rsid w:val="00A81D88"/>
    <w:rsid w:val="00A97938"/>
    <w:rsid w:val="00AA0BFA"/>
    <w:rsid w:val="00AA3936"/>
    <w:rsid w:val="00AA7077"/>
    <w:rsid w:val="00AC00BC"/>
    <w:rsid w:val="00AC271B"/>
    <w:rsid w:val="00AD5DC8"/>
    <w:rsid w:val="00AF3B56"/>
    <w:rsid w:val="00B0577D"/>
    <w:rsid w:val="00B0717B"/>
    <w:rsid w:val="00B133AD"/>
    <w:rsid w:val="00B1645F"/>
    <w:rsid w:val="00B250FF"/>
    <w:rsid w:val="00B32C88"/>
    <w:rsid w:val="00B36B82"/>
    <w:rsid w:val="00B4245C"/>
    <w:rsid w:val="00B575E3"/>
    <w:rsid w:val="00B63A34"/>
    <w:rsid w:val="00B75798"/>
    <w:rsid w:val="00B82AE3"/>
    <w:rsid w:val="00BA0529"/>
    <w:rsid w:val="00BA6D43"/>
    <w:rsid w:val="00BB0E16"/>
    <w:rsid w:val="00BC6B1E"/>
    <w:rsid w:val="00BD1E0D"/>
    <w:rsid w:val="00C05B54"/>
    <w:rsid w:val="00C32E12"/>
    <w:rsid w:val="00C36CDD"/>
    <w:rsid w:val="00C4669C"/>
    <w:rsid w:val="00C55FC6"/>
    <w:rsid w:val="00C705CC"/>
    <w:rsid w:val="00C70F81"/>
    <w:rsid w:val="00C81D7F"/>
    <w:rsid w:val="00C90A07"/>
    <w:rsid w:val="00C9767D"/>
    <w:rsid w:val="00CA0CD7"/>
    <w:rsid w:val="00CA385A"/>
    <w:rsid w:val="00CE1E20"/>
    <w:rsid w:val="00CE3A6B"/>
    <w:rsid w:val="00CF1F20"/>
    <w:rsid w:val="00D00174"/>
    <w:rsid w:val="00D03722"/>
    <w:rsid w:val="00D10CAB"/>
    <w:rsid w:val="00D17AE6"/>
    <w:rsid w:val="00D30465"/>
    <w:rsid w:val="00D30C65"/>
    <w:rsid w:val="00D3290F"/>
    <w:rsid w:val="00D37D2A"/>
    <w:rsid w:val="00D41219"/>
    <w:rsid w:val="00D45A20"/>
    <w:rsid w:val="00D617E5"/>
    <w:rsid w:val="00D64F63"/>
    <w:rsid w:val="00D91FAF"/>
    <w:rsid w:val="00D9205E"/>
    <w:rsid w:val="00DA1EA6"/>
    <w:rsid w:val="00DE1EA2"/>
    <w:rsid w:val="00E24B5A"/>
    <w:rsid w:val="00E27F66"/>
    <w:rsid w:val="00E56849"/>
    <w:rsid w:val="00E6048C"/>
    <w:rsid w:val="00E67730"/>
    <w:rsid w:val="00E8726D"/>
    <w:rsid w:val="00E916D6"/>
    <w:rsid w:val="00E93945"/>
    <w:rsid w:val="00EE3047"/>
    <w:rsid w:val="00EF4BF4"/>
    <w:rsid w:val="00F0019D"/>
    <w:rsid w:val="00F01F39"/>
    <w:rsid w:val="00F1233E"/>
    <w:rsid w:val="00F42810"/>
    <w:rsid w:val="00F716F4"/>
    <w:rsid w:val="00F7637F"/>
    <w:rsid w:val="00F8211F"/>
    <w:rsid w:val="00F96770"/>
    <w:rsid w:val="00FA1C8C"/>
    <w:rsid w:val="00FB4029"/>
    <w:rsid w:val="00FB6808"/>
    <w:rsid w:val="00FC0653"/>
    <w:rsid w:val="00FD22E1"/>
    <w:rsid w:val="00FD2CD9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180F0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Heading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765A4"/>
    <w:pPr>
      <w:ind w:firstLine="170"/>
    </w:pPr>
  </w:style>
  <w:style w:type="paragraph" w:styleId="Footer">
    <w:name w:val="footer"/>
    <w:basedOn w:val="Normal"/>
    <w:rsid w:val="001765A4"/>
  </w:style>
  <w:style w:type="paragraph" w:styleId="Header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link">
    <w:name w:val="Hyperlink"/>
    <w:rsid w:val="001765A4"/>
    <w:rPr>
      <w:color w:val="0000FF"/>
      <w:u w:val="single"/>
    </w:rPr>
  </w:style>
  <w:style w:type="character" w:styleId="FollowedHyperlink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9" ma:contentTypeDescription="Opprett et nytt dokument." ma:contentTypeScope="" ma:versionID="73cc1c7529073087833e5aae32f77d2e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9b6c0df0f53b6082a8a6f262a39033a6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fa2eed9d-919c-4d06-a54f-55c92520b2e9" xsi:nil="true"/>
    <Aktivitet xmlns="fa2eed9d-919c-4d06-a54f-55c92520b2e9">4</Aktivitet>
    <Dokumenttema xmlns="fa2eed9d-919c-4d06-a54f-55c92520b2e9">9</Dokumenttema>
    <Revisjon xmlns="fa2eed9d-919c-4d06-a54f-55c92520b2e9" xsi:nil="true"/>
    <_dlc_DocId xmlns="6f23d6cb-d2af-47c7-b386-79a4c8d8e6ee">531829-1-35</_dlc_DocId>
    <_dlc_DocIdUrl xmlns="6f23d6cb-d2af-47c7-b386-79a4c8d8e6ee">
      <Url>http://bikube3/Oppdrag/531829/01/_layouts/15/DocIdRedir.aspx?ID=531829-1-35</Url>
      <Description>531829-1-35</Description>
    </_dlc_DocIdUrl>
    <KopiTekst xmlns="fa2eed9d-919c-4d06-a54f-55c92520b2e9" xsi:nil="true"/>
    <FraTekst xmlns="fa2eed9d-919c-4d06-a54f-55c92520b2e9" xsi:nil="true"/>
    <Dokumenttype xmlns="fa2eed9d-919c-4d06-a54f-55c92520b2e9">Rapport</Dokumenttype>
    <TilTekst xmlns="fa2eed9d-919c-4d06-a54f-55c92520b2e9" xsi:nil="true"/>
  </documentManagement>
</p:properties>
</file>

<file path=customXml/itemProps1.xml><?xml version="1.0" encoding="utf-8"?>
<ds:datastoreItem xmlns:ds="http://schemas.openxmlformats.org/officeDocument/2006/customXml" ds:itemID="{A7D34B4C-4C6D-4CD3-B00C-11564407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FFDB0-8BEA-6F48-B937-11A14F7F05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F8085C-EE98-4AC3-BA4D-B3E68994C2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F168AE7-5746-428B-A8E4-B7A6E92D28D2}">
  <ds:schemaRefs>
    <ds:schemaRef ds:uri="http://schemas.microsoft.com/office/2006/metadata/properties"/>
    <ds:schemaRef ds:uri="http://schemas.microsoft.com/office/infopath/2007/PartnerControls"/>
    <ds:schemaRef ds:uri="fa2eed9d-919c-4d06-a54f-55c92520b2e9"/>
    <ds:schemaRef ds:uri="6f23d6cb-d2af-47c7-b386-79a4c8d8e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NFR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Michaela Meir</cp:lastModifiedBy>
  <cp:revision>3</cp:revision>
  <cp:lastPrinted>2013-05-29T07:42:00Z</cp:lastPrinted>
  <dcterms:created xsi:type="dcterms:W3CDTF">2020-05-29T00:37:00Z</dcterms:created>
  <dcterms:modified xsi:type="dcterms:W3CDTF">2020-05-29T07:30:00Z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0x01010013A8D335F3FCB8428E42D1B1828C5B12</vt:lpwstr>
  </property>
  <property fmtid="{D5CDD505-2E9C-101B-9397-08002B2CF9AE}" pid="7" name="HasBeenSaved">
    <vt:lpwstr>1</vt:lpwstr>
  </property>
</Properties>
</file>