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8D5F7" w14:textId="77777777" w:rsidR="00B575E3" w:rsidRDefault="00B575E3" w:rsidP="007845D8">
      <w:pPr>
        <w:rPr>
          <w:b/>
          <w:color w:val="800000"/>
          <w:sz w:val="32"/>
          <w:szCs w:val="32"/>
        </w:rPr>
      </w:pPr>
      <w:r>
        <w:rPr>
          <w:b/>
          <w:color w:val="800000"/>
          <w:sz w:val="32"/>
          <w:szCs w:val="32"/>
        </w:rPr>
        <w:t>Årsrapport for IEA-aktiviteter, 20</w:t>
      </w:r>
      <w:r w:rsidR="00D45A20">
        <w:rPr>
          <w:b/>
          <w:color w:val="800000"/>
          <w:sz w:val="32"/>
          <w:szCs w:val="32"/>
        </w:rPr>
        <w:t>1</w:t>
      </w:r>
      <w:r w:rsidR="008C6A1A">
        <w:rPr>
          <w:b/>
          <w:color w:val="800000"/>
          <w:sz w:val="32"/>
          <w:szCs w:val="32"/>
        </w:rPr>
        <w:t>9</w:t>
      </w:r>
    </w:p>
    <w:p w14:paraId="18452FA9" w14:textId="77777777" w:rsidR="00B575E3" w:rsidRDefault="00B575E3">
      <w:pPr>
        <w:rPr>
          <w:b/>
          <w:sz w:val="28"/>
        </w:rPr>
      </w:pPr>
    </w:p>
    <w:p w14:paraId="31423273" w14:textId="777E002D" w:rsidR="00B575E3" w:rsidRPr="007C7916" w:rsidRDefault="00B575E3" w:rsidP="00F96770">
      <w:pPr>
        <w:pBdr>
          <w:top w:val="single" w:sz="4" w:space="1" w:color="auto"/>
          <w:left w:val="single" w:sz="4" w:space="4" w:color="auto"/>
          <w:bottom w:val="single" w:sz="4" w:space="1" w:color="auto"/>
          <w:right w:val="single" w:sz="4" w:space="4" w:color="auto"/>
        </w:pBdr>
      </w:pPr>
      <w:r w:rsidRPr="007C7916">
        <w:rPr>
          <w:b/>
        </w:rPr>
        <w:t>Årsrapporten er utfylt av (navn)</w:t>
      </w:r>
      <w:r w:rsidRPr="007C7916">
        <w:t>:</w:t>
      </w:r>
      <w:r w:rsidR="007D3831">
        <w:t xml:space="preserve"> Sølvi Sjøgren Amundrud</w:t>
      </w:r>
    </w:p>
    <w:p w14:paraId="53962744" w14:textId="77777777" w:rsidR="00B575E3" w:rsidRPr="007C7916" w:rsidRDefault="00B575E3">
      <w:pPr>
        <w:pBdr>
          <w:top w:val="single" w:sz="4" w:space="1" w:color="auto"/>
          <w:left w:val="single" w:sz="4" w:space="4" w:color="auto"/>
          <w:bottom w:val="single" w:sz="4" w:space="1" w:color="auto"/>
          <w:right w:val="single" w:sz="4" w:space="4" w:color="auto"/>
        </w:pBdr>
        <w:rPr>
          <w:sz w:val="28"/>
        </w:rPr>
      </w:pPr>
    </w:p>
    <w:p w14:paraId="426D2C1A" w14:textId="55112EE0" w:rsidR="00F96770" w:rsidRPr="001B200C" w:rsidRDefault="00F96770" w:rsidP="00F96770">
      <w:pPr>
        <w:pBdr>
          <w:top w:val="single" w:sz="4" w:space="1" w:color="auto"/>
          <w:left w:val="single" w:sz="4" w:space="4" w:color="auto"/>
          <w:bottom w:val="single" w:sz="4" w:space="1" w:color="auto"/>
          <w:right w:val="single" w:sz="4" w:space="4" w:color="auto"/>
        </w:pBdr>
        <w:rPr>
          <w:bCs/>
          <w:i/>
          <w:iCs/>
        </w:rPr>
      </w:pPr>
      <w:r w:rsidRPr="001B200C">
        <w:rPr>
          <w:b/>
        </w:rPr>
        <w:t>Dato for utfylling</w:t>
      </w:r>
      <w:r w:rsidRPr="001B200C">
        <w:t>:</w:t>
      </w:r>
      <w:r w:rsidR="007D3831" w:rsidRPr="001B200C">
        <w:t xml:space="preserve"> </w:t>
      </w:r>
      <w:r w:rsidR="005342BF">
        <w:t>3</w:t>
      </w:r>
      <w:r w:rsidR="007D3831" w:rsidRPr="001B200C">
        <w:t>/3-2020</w:t>
      </w:r>
    </w:p>
    <w:p w14:paraId="7141B776" w14:textId="77777777" w:rsidR="00731EFA" w:rsidRPr="001B200C" w:rsidRDefault="00731EFA" w:rsidP="00F96770">
      <w:pPr>
        <w:pBdr>
          <w:top w:val="single" w:sz="4" w:space="1" w:color="auto"/>
          <w:left w:val="single" w:sz="4" w:space="4" w:color="auto"/>
          <w:bottom w:val="single" w:sz="4" w:space="1" w:color="auto"/>
          <w:right w:val="single" w:sz="4" w:space="4" w:color="auto"/>
        </w:pBdr>
      </w:pPr>
    </w:p>
    <w:p w14:paraId="012817CB" w14:textId="79F26B34" w:rsidR="00B575E3" w:rsidRPr="005342BF" w:rsidRDefault="00B575E3" w:rsidP="00F96770">
      <w:pPr>
        <w:pBdr>
          <w:top w:val="single" w:sz="4" w:space="1" w:color="auto"/>
          <w:left w:val="single" w:sz="4" w:space="4" w:color="auto"/>
          <w:bottom w:val="single" w:sz="4" w:space="1" w:color="auto"/>
          <w:right w:val="single" w:sz="4" w:space="4" w:color="auto"/>
        </w:pBdr>
        <w:rPr>
          <w:lang w:val="en-GB"/>
        </w:rPr>
      </w:pPr>
      <w:proofErr w:type="spellStart"/>
      <w:r w:rsidRPr="005342BF">
        <w:rPr>
          <w:b/>
          <w:lang w:val="en-GB"/>
        </w:rPr>
        <w:t>Tittel</w:t>
      </w:r>
      <w:proofErr w:type="spellEnd"/>
      <w:r w:rsidRPr="005342BF">
        <w:rPr>
          <w:b/>
          <w:lang w:val="en-GB"/>
        </w:rPr>
        <w:t xml:space="preserve"> </w:t>
      </w:r>
      <w:proofErr w:type="spellStart"/>
      <w:r w:rsidRPr="005342BF">
        <w:rPr>
          <w:b/>
          <w:lang w:val="en-GB"/>
        </w:rPr>
        <w:t>på</w:t>
      </w:r>
      <w:proofErr w:type="spellEnd"/>
      <w:r w:rsidRPr="005342BF">
        <w:rPr>
          <w:b/>
          <w:lang w:val="en-GB"/>
        </w:rPr>
        <w:t xml:space="preserve"> </w:t>
      </w:r>
      <w:r w:rsidR="006E5B2B" w:rsidRPr="005342BF">
        <w:rPr>
          <w:b/>
          <w:lang w:val="en-GB"/>
        </w:rPr>
        <w:t>Technology Collaboration Program (TCP)</w:t>
      </w:r>
      <w:r w:rsidR="006E5B2B" w:rsidRPr="005342BF">
        <w:rPr>
          <w:lang w:val="en-GB"/>
        </w:rPr>
        <w:t>:</w:t>
      </w:r>
      <w:r w:rsidR="007D3831" w:rsidRPr="005342BF">
        <w:rPr>
          <w:lang w:val="en-GB"/>
        </w:rPr>
        <w:t xml:space="preserve"> EOR</w:t>
      </w:r>
    </w:p>
    <w:p w14:paraId="7A2565D7" w14:textId="77777777" w:rsidR="00B575E3" w:rsidRPr="005342BF" w:rsidRDefault="00B575E3">
      <w:pPr>
        <w:pBdr>
          <w:top w:val="single" w:sz="4" w:space="1" w:color="auto"/>
          <w:left w:val="single" w:sz="4" w:space="4" w:color="auto"/>
          <w:bottom w:val="single" w:sz="4" w:space="1" w:color="auto"/>
          <w:right w:val="single" w:sz="4" w:space="4" w:color="auto"/>
        </w:pBdr>
        <w:rPr>
          <w:lang w:val="en-GB"/>
        </w:rPr>
      </w:pPr>
    </w:p>
    <w:p w14:paraId="07C0D18F" w14:textId="6E474268" w:rsidR="00B575E3" w:rsidRPr="007D3831" w:rsidRDefault="00B575E3" w:rsidP="00F96770">
      <w:pPr>
        <w:pStyle w:val="mellomtittel"/>
        <w:keepNext w:val="0"/>
        <w:keepLines w:val="0"/>
        <w:pBdr>
          <w:top w:val="single" w:sz="4" w:space="1" w:color="auto"/>
          <w:left w:val="single" w:sz="4" w:space="4" w:color="auto"/>
          <w:bottom w:val="single" w:sz="4" w:space="1" w:color="auto"/>
          <w:right w:val="single" w:sz="4" w:space="4" w:color="auto"/>
        </w:pBdr>
        <w:spacing w:before="0"/>
        <w:rPr>
          <w:b w:val="0"/>
        </w:rPr>
      </w:pPr>
      <w:r w:rsidRPr="007D3831">
        <w:t xml:space="preserve">Norsk representant i </w:t>
      </w:r>
      <w:proofErr w:type="spellStart"/>
      <w:r w:rsidRPr="007D3831">
        <w:t>Executive</w:t>
      </w:r>
      <w:proofErr w:type="spellEnd"/>
      <w:r w:rsidRPr="007D3831">
        <w:t xml:space="preserve"> Committee (</w:t>
      </w:r>
      <w:proofErr w:type="spellStart"/>
      <w:r w:rsidRPr="007D3831">
        <w:t>Ex.Co</w:t>
      </w:r>
      <w:proofErr w:type="spellEnd"/>
      <w:r w:rsidRPr="007D3831">
        <w:t>.)</w:t>
      </w:r>
      <w:r w:rsidRPr="007D3831">
        <w:rPr>
          <w:b w:val="0"/>
        </w:rPr>
        <w:t>:</w:t>
      </w:r>
      <w:r w:rsidR="00F96770" w:rsidRPr="007D3831">
        <w:rPr>
          <w:b w:val="0"/>
        </w:rPr>
        <w:t xml:space="preserve"> </w:t>
      </w:r>
      <w:r w:rsidR="007D3831" w:rsidRPr="007D3831">
        <w:rPr>
          <w:b w:val="0"/>
        </w:rPr>
        <w:t>Sølvi Sjøgren Amundrud</w:t>
      </w:r>
    </w:p>
    <w:p w14:paraId="0B3421E9" w14:textId="77777777" w:rsidR="00B575E3" w:rsidRPr="007D3831" w:rsidRDefault="00B575E3">
      <w:pPr>
        <w:pBdr>
          <w:top w:val="single" w:sz="4" w:space="1" w:color="auto"/>
          <w:left w:val="single" w:sz="4" w:space="4" w:color="auto"/>
          <w:bottom w:val="single" w:sz="4" w:space="1" w:color="auto"/>
          <w:right w:val="single" w:sz="4" w:space="4" w:color="auto"/>
        </w:pBdr>
      </w:pPr>
    </w:p>
    <w:p w14:paraId="6A059BA4" w14:textId="20D2DA25" w:rsidR="00B575E3" w:rsidRPr="007C7916" w:rsidRDefault="00B575E3" w:rsidP="00F96770">
      <w:pPr>
        <w:pBdr>
          <w:top w:val="single" w:sz="4" w:space="1" w:color="auto"/>
          <w:left w:val="single" w:sz="4" w:space="4" w:color="auto"/>
          <w:bottom w:val="single" w:sz="4" w:space="1" w:color="auto"/>
          <w:right w:val="single" w:sz="4" w:space="4" w:color="auto"/>
        </w:pBdr>
      </w:pPr>
      <w:r w:rsidRPr="007C7916">
        <w:rPr>
          <w:b/>
        </w:rPr>
        <w:t>Norsk vara (</w:t>
      </w:r>
      <w:proofErr w:type="spellStart"/>
      <w:r w:rsidRPr="007C7916">
        <w:rPr>
          <w:b/>
        </w:rPr>
        <w:t>alternate</w:t>
      </w:r>
      <w:proofErr w:type="spellEnd"/>
      <w:r w:rsidRPr="007C7916">
        <w:rPr>
          <w:b/>
        </w:rPr>
        <w:t xml:space="preserve">) i </w:t>
      </w:r>
      <w:proofErr w:type="spellStart"/>
      <w:r w:rsidRPr="007C7916">
        <w:rPr>
          <w:b/>
        </w:rPr>
        <w:t>Ex.Co</w:t>
      </w:r>
      <w:proofErr w:type="spellEnd"/>
      <w:r w:rsidRPr="007C7916">
        <w:t>.:</w:t>
      </w:r>
      <w:r w:rsidR="007D3831">
        <w:t xml:space="preserve"> -</w:t>
      </w:r>
    </w:p>
    <w:p w14:paraId="7430E507" w14:textId="77777777" w:rsidR="00B575E3" w:rsidRPr="007C7916" w:rsidRDefault="00B575E3">
      <w:pPr>
        <w:pBdr>
          <w:top w:val="single" w:sz="4" w:space="1" w:color="auto"/>
          <w:left w:val="single" w:sz="4" w:space="4" w:color="auto"/>
          <w:bottom w:val="single" w:sz="4" w:space="1" w:color="auto"/>
          <w:right w:val="single" w:sz="4" w:space="4" w:color="auto"/>
        </w:pBdr>
      </w:pPr>
    </w:p>
    <w:p w14:paraId="12CF2074" w14:textId="3C7B196E" w:rsidR="006E5B2B" w:rsidRPr="007C7916" w:rsidRDefault="006E5B2B">
      <w:pPr>
        <w:pBdr>
          <w:top w:val="single" w:sz="4" w:space="1" w:color="auto"/>
          <w:left w:val="single" w:sz="4" w:space="4" w:color="auto"/>
          <w:bottom w:val="single" w:sz="4" w:space="1" w:color="auto"/>
          <w:right w:val="single" w:sz="4" w:space="4" w:color="auto"/>
        </w:pBdr>
      </w:pPr>
      <w:r w:rsidRPr="007C7916">
        <w:rPr>
          <w:b/>
        </w:rPr>
        <w:t xml:space="preserve">Er det noen fra Norge som er Operating Agent i </w:t>
      </w:r>
      <w:proofErr w:type="spellStart"/>
      <w:r w:rsidRPr="007C7916">
        <w:rPr>
          <w:b/>
        </w:rPr>
        <w:t>TCP'et</w:t>
      </w:r>
      <w:proofErr w:type="spellEnd"/>
      <w:r w:rsidRPr="007C7916">
        <w:t>?</w:t>
      </w:r>
      <w:r w:rsidR="00AD5DC8" w:rsidRPr="007C7916">
        <w:t xml:space="preserve"> </w:t>
      </w:r>
      <w:r w:rsidR="007D3831">
        <w:t xml:space="preserve"> -</w:t>
      </w:r>
    </w:p>
    <w:p w14:paraId="2F1CACA0" w14:textId="77777777" w:rsidR="006E5B2B" w:rsidRDefault="006E5B2B">
      <w:pPr>
        <w:pBdr>
          <w:top w:val="single" w:sz="4" w:space="1" w:color="auto"/>
          <w:left w:val="single" w:sz="4" w:space="4" w:color="auto"/>
          <w:bottom w:val="single" w:sz="4" w:space="1" w:color="auto"/>
          <w:right w:val="single" w:sz="4" w:space="4" w:color="auto"/>
        </w:pBdr>
        <w:rPr>
          <w:b/>
        </w:rPr>
      </w:pPr>
    </w:p>
    <w:p w14:paraId="7A174F96" w14:textId="77777777" w:rsidR="00B575E3" w:rsidRDefault="00B575E3">
      <w:pPr>
        <w:rPr>
          <w:b/>
        </w:rPr>
      </w:pPr>
    </w:p>
    <w:p w14:paraId="6B55290C" w14:textId="77777777" w:rsidR="00B575E3" w:rsidRDefault="00B575E3">
      <w:pPr>
        <w:rPr>
          <w:b/>
          <w:color w:val="800000"/>
          <w:u w:val="single"/>
        </w:rPr>
      </w:pPr>
      <w:r>
        <w:rPr>
          <w:b/>
          <w:color w:val="800000"/>
          <w:u w:val="single"/>
        </w:rPr>
        <w:t>OM NORSK DELTAGELSE I "DITT" IMPLEMENTING AGREMEENT:</w:t>
      </w:r>
      <w:r>
        <w:rPr>
          <w:b/>
          <w:color w:val="800000"/>
          <w:u w:val="single"/>
        </w:rPr>
        <w:br/>
      </w:r>
    </w:p>
    <w:p w14:paraId="3D149F6E" w14:textId="1E1C097F" w:rsidR="00A541D3" w:rsidRDefault="00A541D3" w:rsidP="00D441E7">
      <w:pPr>
        <w:numPr>
          <w:ilvl w:val="0"/>
          <w:numId w:val="1"/>
        </w:numPr>
      </w:pPr>
      <w:r w:rsidRPr="00747EC7">
        <w:rPr>
          <w:b/>
        </w:rPr>
        <w:t xml:space="preserve">Hvordan organiseres arbeidet i </w:t>
      </w:r>
      <w:proofErr w:type="spellStart"/>
      <w:r w:rsidR="00F01F39" w:rsidRPr="00747EC7">
        <w:rPr>
          <w:b/>
        </w:rPr>
        <w:t>TCP'et</w:t>
      </w:r>
      <w:proofErr w:type="spellEnd"/>
      <w:r w:rsidR="00F01F39" w:rsidRPr="00747EC7">
        <w:rPr>
          <w:b/>
        </w:rPr>
        <w:t xml:space="preserve"> </w:t>
      </w:r>
      <w:r w:rsidRPr="00747EC7">
        <w:rPr>
          <w:b/>
        </w:rPr>
        <w:t xml:space="preserve">og hvordan </w:t>
      </w:r>
      <w:r w:rsidR="00471EF0" w:rsidRPr="00747EC7">
        <w:rPr>
          <w:b/>
        </w:rPr>
        <w:t>er finansieringen (</w:t>
      </w:r>
      <w:proofErr w:type="spellStart"/>
      <w:r w:rsidR="00471EF0" w:rsidRPr="00747EC7">
        <w:rPr>
          <w:b/>
        </w:rPr>
        <w:t>cost</w:t>
      </w:r>
      <w:proofErr w:type="spellEnd"/>
      <w:r w:rsidR="00471EF0" w:rsidRPr="00747EC7">
        <w:rPr>
          <w:b/>
        </w:rPr>
        <w:t xml:space="preserve"> </w:t>
      </w:r>
      <w:proofErr w:type="spellStart"/>
      <w:r w:rsidR="00471EF0" w:rsidRPr="00747EC7">
        <w:rPr>
          <w:b/>
        </w:rPr>
        <w:t>sharing</w:t>
      </w:r>
      <w:proofErr w:type="spellEnd"/>
      <w:r w:rsidR="00471EF0" w:rsidRPr="00747EC7">
        <w:rPr>
          <w:b/>
        </w:rPr>
        <w:t xml:space="preserve">, </w:t>
      </w:r>
      <w:proofErr w:type="spellStart"/>
      <w:r w:rsidR="00471EF0" w:rsidRPr="00747EC7">
        <w:rPr>
          <w:b/>
        </w:rPr>
        <w:t>task</w:t>
      </w:r>
      <w:proofErr w:type="spellEnd"/>
      <w:r w:rsidR="00471EF0" w:rsidRPr="00747EC7">
        <w:rPr>
          <w:b/>
        </w:rPr>
        <w:t xml:space="preserve"> </w:t>
      </w:r>
      <w:proofErr w:type="spellStart"/>
      <w:r w:rsidR="00471EF0" w:rsidRPr="00747EC7">
        <w:rPr>
          <w:b/>
        </w:rPr>
        <w:t>sharing</w:t>
      </w:r>
      <w:proofErr w:type="spellEnd"/>
      <w:r w:rsidR="00471EF0" w:rsidRPr="00747EC7">
        <w:rPr>
          <w:b/>
        </w:rPr>
        <w:t xml:space="preserve"> eller annet)</w:t>
      </w:r>
      <w:r w:rsidR="007C7916" w:rsidRPr="00747EC7">
        <w:t>?</w:t>
      </w:r>
    </w:p>
    <w:p w14:paraId="0B375E93" w14:textId="1DF78351" w:rsidR="001B200C" w:rsidRPr="00CD408C" w:rsidRDefault="001B200C" w:rsidP="001B200C">
      <w:pPr>
        <w:ind w:left="360" w:firstLine="349"/>
        <w:rPr>
          <w:bCs/>
          <w:i/>
          <w:iCs/>
        </w:rPr>
      </w:pPr>
      <w:r w:rsidRPr="00CD408C">
        <w:rPr>
          <w:bCs/>
          <w:i/>
          <w:iCs/>
        </w:rPr>
        <w:t xml:space="preserve">EOR programmet baserer seg kun på </w:t>
      </w:r>
      <w:proofErr w:type="spellStart"/>
      <w:r w:rsidRPr="00CD408C">
        <w:rPr>
          <w:bCs/>
          <w:i/>
          <w:iCs/>
        </w:rPr>
        <w:t>kunnskapsutviksling</w:t>
      </w:r>
      <w:proofErr w:type="spellEnd"/>
      <w:r w:rsidRPr="00CD408C">
        <w:rPr>
          <w:bCs/>
          <w:i/>
          <w:iCs/>
        </w:rPr>
        <w:t xml:space="preserve"> uten noen form for finansiering. Hvert år arrangeres det én workshop i forbindelse med </w:t>
      </w:r>
      <w:proofErr w:type="spellStart"/>
      <w:r w:rsidRPr="00CD408C">
        <w:rPr>
          <w:bCs/>
          <w:i/>
          <w:iCs/>
        </w:rPr>
        <w:t>ExCo</w:t>
      </w:r>
      <w:proofErr w:type="spellEnd"/>
      <w:r w:rsidRPr="00CD408C">
        <w:rPr>
          <w:bCs/>
          <w:i/>
          <w:iCs/>
        </w:rPr>
        <w:t xml:space="preserve"> møte. Disse finansieres ved sponsorer og deltakeravgift.</w:t>
      </w:r>
    </w:p>
    <w:p w14:paraId="5B35125B" w14:textId="77777777" w:rsidR="00747EC7" w:rsidRPr="00747EC7" w:rsidRDefault="00747EC7" w:rsidP="00747EC7">
      <w:pPr>
        <w:ind w:left="720"/>
      </w:pPr>
    </w:p>
    <w:p w14:paraId="1E0E0D45" w14:textId="19B81C46" w:rsidR="00B575E3" w:rsidRPr="00747EC7" w:rsidRDefault="00B575E3" w:rsidP="00F96770">
      <w:pPr>
        <w:numPr>
          <w:ilvl w:val="0"/>
          <w:numId w:val="1"/>
        </w:numPr>
        <w:rPr>
          <w:b/>
        </w:rPr>
      </w:pPr>
      <w:r w:rsidRPr="00747EC7">
        <w:rPr>
          <w:b/>
        </w:rPr>
        <w:t xml:space="preserve">Undertegnede, </w:t>
      </w:r>
      <w:r w:rsidR="005342BF">
        <w:rPr>
          <w:b/>
        </w:rPr>
        <w:t xml:space="preserve">daværende </w:t>
      </w:r>
      <w:proofErr w:type="spellStart"/>
      <w:r w:rsidR="005342BF">
        <w:rPr>
          <w:b/>
        </w:rPr>
        <w:t>vararepr</w:t>
      </w:r>
      <w:proofErr w:type="spellEnd"/>
      <w:r w:rsidR="005342BF" w:rsidRPr="00747EC7">
        <w:rPr>
          <w:b/>
        </w:rPr>
        <w:t>.</w:t>
      </w:r>
      <w:r w:rsidR="005342BF">
        <w:rPr>
          <w:b/>
        </w:rPr>
        <w:t xml:space="preserve"> og </w:t>
      </w:r>
      <w:r w:rsidRPr="00747EC7">
        <w:rPr>
          <w:b/>
        </w:rPr>
        <w:t xml:space="preserve">norsk </w:t>
      </w:r>
      <w:proofErr w:type="spellStart"/>
      <w:r w:rsidRPr="00747EC7">
        <w:rPr>
          <w:b/>
        </w:rPr>
        <w:t>Ex.Co</w:t>
      </w:r>
      <w:proofErr w:type="spellEnd"/>
      <w:r w:rsidRPr="00747EC7">
        <w:rPr>
          <w:b/>
        </w:rPr>
        <w:t xml:space="preserve">. </w:t>
      </w:r>
      <w:proofErr w:type="spellStart"/>
      <w:r w:rsidRPr="00747EC7">
        <w:rPr>
          <w:b/>
        </w:rPr>
        <w:t>repr</w:t>
      </w:r>
      <w:proofErr w:type="spellEnd"/>
      <w:r w:rsidR="001B200C">
        <w:rPr>
          <w:b/>
        </w:rPr>
        <w:t xml:space="preserve"> </w:t>
      </w:r>
      <w:r w:rsidRPr="00747EC7">
        <w:rPr>
          <w:b/>
        </w:rPr>
        <w:t xml:space="preserve">har deltatt i </w:t>
      </w:r>
      <w:r w:rsidR="001B200C">
        <w:t xml:space="preserve">1 </w:t>
      </w:r>
      <w:r w:rsidR="002A6CA7" w:rsidRPr="00747EC7">
        <w:rPr>
          <w:b/>
        </w:rPr>
        <w:t xml:space="preserve">av </w:t>
      </w:r>
      <w:r w:rsidR="001B200C">
        <w:t>1</w:t>
      </w:r>
      <w:r w:rsidR="00D64F63" w:rsidRPr="00747EC7">
        <w:rPr>
          <w:b/>
        </w:rPr>
        <w:t xml:space="preserve"> </w:t>
      </w:r>
      <w:proofErr w:type="spellStart"/>
      <w:r w:rsidR="00D64F63" w:rsidRPr="00747EC7">
        <w:rPr>
          <w:b/>
        </w:rPr>
        <w:t>Ex.Co</w:t>
      </w:r>
      <w:proofErr w:type="spellEnd"/>
      <w:r w:rsidR="00D64F63" w:rsidRPr="00747EC7">
        <w:rPr>
          <w:b/>
        </w:rPr>
        <w:t>. møter i 20</w:t>
      </w:r>
      <w:r w:rsidR="00C05B54" w:rsidRPr="00747EC7">
        <w:rPr>
          <w:b/>
        </w:rPr>
        <w:t>1</w:t>
      </w:r>
      <w:r w:rsidR="0073280F">
        <w:rPr>
          <w:b/>
        </w:rPr>
        <w:t>9</w:t>
      </w:r>
      <w:r w:rsidR="005342BF">
        <w:rPr>
          <w:b/>
        </w:rPr>
        <w:t>.</w:t>
      </w:r>
    </w:p>
    <w:p w14:paraId="1C1FCC3D" w14:textId="77777777" w:rsidR="00B575E3" w:rsidRPr="00747EC7" w:rsidRDefault="00B575E3">
      <w:pPr>
        <w:rPr>
          <w:b/>
        </w:rPr>
      </w:pPr>
    </w:p>
    <w:p w14:paraId="0AEAEE2B" w14:textId="4B2451A6" w:rsidR="00B575E3" w:rsidRDefault="002815D6">
      <w:pPr>
        <w:numPr>
          <w:ilvl w:val="0"/>
          <w:numId w:val="1"/>
        </w:numPr>
      </w:pPr>
      <w:r w:rsidRPr="00747EC7">
        <w:rPr>
          <w:b/>
        </w:rPr>
        <w:t>Er det laget norske r</w:t>
      </w:r>
      <w:r w:rsidR="00B575E3" w:rsidRPr="00747EC7">
        <w:rPr>
          <w:b/>
        </w:rPr>
        <w:t>eferater som er sendt OED, Forskningsrådet</w:t>
      </w:r>
      <w:r w:rsidR="00731D2A" w:rsidRPr="00747EC7">
        <w:rPr>
          <w:b/>
        </w:rPr>
        <w:t xml:space="preserve">, </w:t>
      </w:r>
      <w:proofErr w:type="spellStart"/>
      <w:r w:rsidR="00731D2A" w:rsidRPr="00747EC7">
        <w:rPr>
          <w:b/>
        </w:rPr>
        <w:t>Enova</w:t>
      </w:r>
      <w:proofErr w:type="spellEnd"/>
      <w:r w:rsidR="00731D2A" w:rsidRPr="00747EC7">
        <w:rPr>
          <w:b/>
        </w:rPr>
        <w:t xml:space="preserve"> og/eller </w:t>
      </w:r>
      <w:r w:rsidR="00B575E3" w:rsidRPr="00747EC7">
        <w:rPr>
          <w:b/>
        </w:rPr>
        <w:t>andre</w:t>
      </w:r>
      <w:r w:rsidR="00B575E3" w:rsidRPr="00747EC7">
        <w:t>?</w:t>
      </w:r>
    </w:p>
    <w:p w14:paraId="7261099D" w14:textId="21BA3D05" w:rsidR="001B200C" w:rsidRPr="00CD408C" w:rsidRDefault="001B200C" w:rsidP="00CD408C">
      <w:pPr>
        <w:ind w:left="360" w:firstLine="349"/>
        <w:rPr>
          <w:bCs/>
          <w:i/>
          <w:iCs/>
        </w:rPr>
      </w:pPr>
      <w:r w:rsidRPr="00CD408C">
        <w:rPr>
          <w:bCs/>
          <w:i/>
          <w:iCs/>
        </w:rPr>
        <w:t xml:space="preserve">Referatet fra </w:t>
      </w:r>
      <w:proofErr w:type="spellStart"/>
      <w:r w:rsidRPr="00CD408C">
        <w:rPr>
          <w:bCs/>
          <w:i/>
          <w:iCs/>
        </w:rPr>
        <w:t>Ex.Co</w:t>
      </w:r>
      <w:proofErr w:type="spellEnd"/>
      <w:r w:rsidRPr="00CD408C">
        <w:rPr>
          <w:bCs/>
          <w:i/>
          <w:iCs/>
        </w:rPr>
        <w:t xml:space="preserve"> møtet </w:t>
      </w:r>
      <w:r w:rsidR="005342BF">
        <w:rPr>
          <w:bCs/>
          <w:i/>
          <w:iCs/>
        </w:rPr>
        <w:t>ettersendes så fort dette foreligger</w:t>
      </w:r>
      <w:r w:rsidRPr="00CD408C">
        <w:rPr>
          <w:bCs/>
          <w:i/>
          <w:iCs/>
        </w:rPr>
        <w:t>. Dette inneholder en kort informasjon om EOR aktiviteten i medlemslandene.</w:t>
      </w:r>
    </w:p>
    <w:p w14:paraId="71BFAF53" w14:textId="77777777" w:rsidR="00B575E3" w:rsidRPr="00747EC7" w:rsidRDefault="00B575E3"/>
    <w:p w14:paraId="61B5FCD6" w14:textId="16409167" w:rsidR="00B575E3" w:rsidRDefault="00B575E3">
      <w:pPr>
        <w:numPr>
          <w:ilvl w:val="0"/>
          <w:numId w:val="1"/>
        </w:numPr>
      </w:pPr>
      <w:r w:rsidRPr="00747EC7">
        <w:rPr>
          <w:b/>
        </w:rPr>
        <w:t xml:space="preserve">Norsk deltagelse i </w:t>
      </w:r>
      <w:r w:rsidR="00C32E12" w:rsidRPr="00747EC7">
        <w:rPr>
          <w:b/>
        </w:rPr>
        <w:t>prosjekter</w:t>
      </w:r>
      <w:r w:rsidRPr="00747EC7">
        <w:rPr>
          <w:b/>
        </w:rPr>
        <w:t xml:space="preserve"> (navn på tasks</w:t>
      </w:r>
      <w:r w:rsidR="00C32E12" w:rsidRPr="00747EC7">
        <w:rPr>
          <w:b/>
        </w:rPr>
        <w:t>/annexes/working groups etc.</w:t>
      </w:r>
      <w:r w:rsidRPr="00747EC7">
        <w:rPr>
          <w:b/>
        </w:rPr>
        <w:t>)</w:t>
      </w:r>
      <w:r w:rsidR="00C32E12" w:rsidRPr="00747EC7">
        <w:rPr>
          <w:b/>
        </w:rPr>
        <w:t xml:space="preserve"> inkl. navn på deltakende </w:t>
      </w:r>
      <w:r w:rsidRPr="00747EC7">
        <w:rPr>
          <w:b/>
        </w:rPr>
        <w:t>institusjoner</w:t>
      </w:r>
      <w:r w:rsidR="00C705CC" w:rsidRPr="00747EC7">
        <w:rPr>
          <w:b/>
        </w:rPr>
        <w:t xml:space="preserve">, </w:t>
      </w:r>
      <w:r w:rsidRPr="00747EC7">
        <w:rPr>
          <w:b/>
        </w:rPr>
        <w:t>ansvarlige personer</w:t>
      </w:r>
      <w:r w:rsidR="00C705CC" w:rsidRPr="00747EC7">
        <w:rPr>
          <w:b/>
        </w:rPr>
        <w:t xml:space="preserve"> og rolle</w:t>
      </w:r>
      <w:r w:rsidR="000C1054" w:rsidRPr="00747EC7">
        <w:t>:</w:t>
      </w:r>
    </w:p>
    <w:p w14:paraId="4321C669" w14:textId="128378C0" w:rsidR="001B200C" w:rsidRPr="00CD408C" w:rsidRDefault="001B200C" w:rsidP="00CD408C">
      <w:pPr>
        <w:ind w:left="360" w:firstLine="349"/>
        <w:rPr>
          <w:bCs/>
          <w:i/>
          <w:iCs/>
        </w:rPr>
      </w:pPr>
      <w:r w:rsidRPr="00CD408C">
        <w:rPr>
          <w:bCs/>
          <w:i/>
          <w:iCs/>
        </w:rPr>
        <w:t>I 2019 ble workshop arrangert i Cartagena, Colombia med tittelen «</w:t>
      </w:r>
      <w:proofErr w:type="spellStart"/>
      <w:r w:rsidRPr="00CD408C">
        <w:rPr>
          <w:bCs/>
          <w:i/>
          <w:iCs/>
        </w:rPr>
        <w:t>Sustainable</w:t>
      </w:r>
      <w:proofErr w:type="spellEnd"/>
      <w:r w:rsidRPr="00CD408C">
        <w:rPr>
          <w:bCs/>
          <w:i/>
          <w:iCs/>
        </w:rPr>
        <w:t xml:space="preserve"> EOR». Norge deltok med 4 personer fra </w:t>
      </w:r>
      <w:proofErr w:type="spellStart"/>
      <w:r w:rsidRPr="00CD408C">
        <w:rPr>
          <w:bCs/>
          <w:i/>
          <w:iCs/>
        </w:rPr>
        <w:t>UiS</w:t>
      </w:r>
      <w:proofErr w:type="spellEnd"/>
      <w:r w:rsidRPr="00CD408C">
        <w:rPr>
          <w:bCs/>
          <w:i/>
          <w:iCs/>
        </w:rPr>
        <w:t xml:space="preserve">/IOR-senteret og Oljedirektoratet i tillegg til </w:t>
      </w:r>
      <w:proofErr w:type="spellStart"/>
      <w:r w:rsidRPr="00CD408C">
        <w:rPr>
          <w:bCs/>
          <w:i/>
          <w:iCs/>
        </w:rPr>
        <w:t>Ex.Co</w:t>
      </w:r>
      <w:proofErr w:type="spellEnd"/>
      <w:r w:rsidRPr="00CD408C">
        <w:rPr>
          <w:bCs/>
          <w:i/>
          <w:iCs/>
        </w:rPr>
        <w:t xml:space="preserve">-representanten (Mariann Dalland i 2019) og </w:t>
      </w:r>
      <w:r w:rsidR="005342BF">
        <w:rPr>
          <w:bCs/>
          <w:i/>
          <w:iCs/>
        </w:rPr>
        <w:t xml:space="preserve">undertegnede (daværende </w:t>
      </w:r>
      <w:r w:rsidRPr="00CD408C">
        <w:rPr>
          <w:bCs/>
          <w:i/>
          <w:iCs/>
        </w:rPr>
        <w:t>vararepresentan</w:t>
      </w:r>
      <w:r w:rsidR="005342BF">
        <w:rPr>
          <w:bCs/>
          <w:i/>
          <w:iCs/>
        </w:rPr>
        <w:t>t)</w:t>
      </w:r>
      <w:r w:rsidRPr="00CD408C">
        <w:rPr>
          <w:bCs/>
          <w:i/>
          <w:iCs/>
        </w:rPr>
        <w:t>.</w:t>
      </w:r>
    </w:p>
    <w:p w14:paraId="01C594B2" w14:textId="77777777" w:rsidR="001B200C" w:rsidRPr="00CD408C" w:rsidRDefault="001B200C" w:rsidP="00CD408C">
      <w:pPr>
        <w:ind w:left="360" w:firstLine="349"/>
        <w:rPr>
          <w:bCs/>
          <w:i/>
          <w:iCs/>
        </w:rPr>
      </w:pPr>
    </w:p>
    <w:p w14:paraId="13E62F62" w14:textId="77777777" w:rsidR="001B200C" w:rsidRPr="00CD408C" w:rsidRDefault="001B200C" w:rsidP="00CD408C">
      <w:pPr>
        <w:ind w:left="360" w:firstLine="349"/>
        <w:rPr>
          <w:bCs/>
          <w:i/>
          <w:iCs/>
        </w:rPr>
      </w:pPr>
      <w:r w:rsidRPr="00CD408C">
        <w:rPr>
          <w:bCs/>
          <w:i/>
          <w:iCs/>
        </w:rPr>
        <w:t>Følgende presentasjoner ble gitt fra Norge:</w:t>
      </w:r>
    </w:p>
    <w:p w14:paraId="00B4775C" w14:textId="77777777" w:rsidR="001B200C" w:rsidRDefault="001B200C" w:rsidP="001B200C"/>
    <w:p w14:paraId="2653A3BE" w14:textId="77777777" w:rsidR="001B200C" w:rsidRPr="001E4638" w:rsidRDefault="001B200C" w:rsidP="001B200C">
      <w:pPr>
        <w:pStyle w:val="Listeavsnitt"/>
        <w:numPr>
          <w:ilvl w:val="0"/>
          <w:numId w:val="2"/>
        </w:numPr>
        <w:rPr>
          <w:lang w:val="en-GB"/>
        </w:rPr>
      </w:pPr>
      <w:r w:rsidRPr="001E4638">
        <w:rPr>
          <w:lang w:val="en-GB"/>
        </w:rPr>
        <w:t>Significance of capillary forces during low-rate water flooding (</w:t>
      </w:r>
      <w:proofErr w:type="spellStart"/>
      <w:r w:rsidRPr="00BC0952">
        <w:rPr>
          <w:b/>
          <w:lang w:val="en-GB"/>
        </w:rPr>
        <w:t>Skule</w:t>
      </w:r>
      <w:proofErr w:type="spellEnd"/>
      <w:r w:rsidRPr="00BC0952">
        <w:rPr>
          <w:b/>
          <w:lang w:val="en-GB"/>
        </w:rPr>
        <w:t xml:space="preserve"> Strand</w:t>
      </w:r>
      <w:r w:rsidRPr="001E4638">
        <w:rPr>
          <w:lang w:val="en-GB"/>
        </w:rPr>
        <w:t xml:space="preserve">, Tina Puntervold, Zahra </w:t>
      </w:r>
      <w:proofErr w:type="spellStart"/>
      <w:r w:rsidRPr="001E4638">
        <w:rPr>
          <w:lang w:val="en-GB"/>
        </w:rPr>
        <w:t>Aghaeifar</w:t>
      </w:r>
      <w:proofErr w:type="spellEnd"/>
      <w:r w:rsidRPr="001E4638">
        <w:rPr>
          <w:lang w:val="en-GB"/>
        </w:rPr>
        <w:t>)</w:t>
      </w:r>
    </w:p>
    <w:p w14:paraId="71BD8703" w14:textId="77777777" w:rsidR="001B200C" w:rsidRPr="001E4638" w:rsidRDefault="001B200C" w:rsidP="001B200C">
      <w:pPr>
        <w:pStyle w:val="Listeavsnitt"/>
        <w:numPr>
          <w:ilvl w:val="0"/>
          <w:numId w:val="2"/>
        </w:numPr>
        <w:rPr>
          <w:lang w:val="en-GB"/>
        </w:rPr>
      </w:pPr>
      <w:r w:rsidRPr="001E4638">
        <w:rPr>
          <w:lang w:val="en-GB"/>
        </w:rPr>
        <w:t xml:space="preserve">Achieving representative core-wettability – comparing sandstone and carbonate </w:t>
      </w:r>
      <w:proofErr w:type="spellStart"/>
      <w:r w:rsidRPr="001E4638">
        <w:rPr>
          <w:lang w:val="en-GB"/>
        </w:rPr>
        <w:t>wettabilities</w:t>
      </w:r>
      <w:proofErr w:type="spellEnd"/>
      <w:r w:rsidRPr="001E4638">
        <w:rPr>
          <w:lang w:val="en-GB"/>
        </w:rPr>
        <w:t xml:space="preserve"> (</w:t>
      </w:r>
      <w:r w:rsidRPr="00BC0952">
        <w:rPr>
          <w:b/>
          <w:lang w:val="en-GB"/>
        </w:rPr>
        <w:t>Tina Puntervold</w:t>
      </w:r>
      <w:r w:rsidRPr="001E4638">
        <w:rPr>
          <w:lang w:val="en-GB"/>
        </w:rPr>
        <w:t xml:space="preserve">, Aleksandr </w:t>
      </w:r>
      <w:proofErr w:type="spellStart"/>
      <w:r w:rsidRPr="001E4638">
        <w:rPr>
          <w:lang w:val="en-GB"/>
        </w:rPr>
        <w:t>Momonov</w:t>
      </w:r>
      <w:proofErr w:type="spellEnd"/>
      <w:r w:rsidRPr="001E4638">
        <w:rPr>
          <w:lang w:val="en-GB"/>
        </w:rPr>
        <w:t xml:space="preserve">, Iván D. </w:t>
      </w:r>
      <w:proofErr w:type="spellStart"/>
      <w:r w:rsidRPr="001E4638">
        <w:rPr>
          <w:lang w:val="en-GB"/>
        </w:rPr>
        <w:t>Piñerez</w:t>
      </w:r>
      <w:proofErr w:type="spellEnd"/>
      <w:r w:rsidRPr="001E4638">
        <w:rPr>
          <w:lang w:val="en-GB"/>
        </w:rPr>
        <w:t xml:space="preserve"> Torrijos, </w:t>
      </w:r>
      <w:proofErr w:type="spellStart"/>
      <w:r w:rsidRPr="001E4638">
        <w:rPr>
          <w:lang w:val="en-GB"/>
        </w:rPr>
        <w:t>Skule</w:t>
      </w:r>
      <w:proofErr w:type="spellEnd"/>
      <w:r w:rsidRPr="001E4638">
        <w:rPr>
          <w:lang w:val="en-GB"/>
        </w:rPr>
        <w:t xml:space="preserve"> Strand)</w:t>
      </w:r>
    </w:p>
    <w:p w14:paraId="0EF18560" w14:textId="77777777" w:rsidR="001B200C" w:rsidRPr="001E4638" w:rsidRDefault="001B200C" w:rsidP="001B200C">
      <w:pPr>
        <w:pStyle w:val="Listeavsnitt"/>
        <w:numPr>
          <w:ilvl w:val="0"/>
          <w:numId w:val="2"/>
        </w:numPr>
        <w:rPr>
          <w:lang w:val="en-GB"/>
        </w:rPr>
      </w:pPr>
      <w:r w:rsidRPr="001E4638">
        <w:rPr>
          <w:lang w:val="en-GB"/>
        </w:rPr>
        <w:t xml:space="preserve">Integrated EOR screening using technical, </w:t>
      </w:r>
      <w:proofErr w:type="spellStart"/>
      <w:r w:rsidRPr="001E4638">
        <w:rPr>
          <w:lang w:val="en-GB"/>
        </w:rPr>
        <w:t>operationa</w:t>
      </w:r>
      <w:proofErr w:type="spellEnd"/>
      <w:r w:rsidRPr="001E4638">
        <w:rPr>
          <w:lang w:val="en-GB"/>
        </w:rPr>
        <w:t>, environmental and economic criteria</w:t>
      </w:r>
      <w:r>
        <w:rPr>
          <w:lang w:val="en-GB"/>
        </w:rPr>
        <w:t xml:space="preserve"> (</w:t>
      </w:r>
      <w:r w:rsidRPr="00BC0952">
        <w:rPr>
          <w:b/>
          <w:lang w:val="en-GB"/>
        </w:rPr>
        <w:t xml:space="preserve">Sølvi </w:t>
      </w:r>
      <w:proofErr w:type="spellStart"/>
      <w:r w:rsidRPr="00BC0952">
        <w:rPr>
          <w:b/>
          <w:lang w:val="en-GB"/>
        </w:rPr>
        <w:t>Sjøgren</w:t>
      </w:r>
      <w:proofErr w:type="spellEnd"/>
      <w:r w:rsidRPr="00BC0952">
        <w:rPr>
          <w:b/>
          <w:lang w:val="en-GB"/>
        </w:rPr>
        <w:t xml:space="preserve"> Amundrud</w:t>
      </w:r>
      <w:r>
        <w:rPr>
          <w:lang w:val="en-GB"/>
        </w:rPr>
        <w:t>, Mariann Dalland, Craig Smalley)</w:t>
      </w:r>
    </w:p>
    <w:p w14:paraId="629678BB" w14:textId="77777777" w:rsidR="001B200C" w:rsidRPr="001E4638" w:rsidRDefault="001B200C" w:rsidP="001B200C">
      <w:pPr>
        <w:pStyle w:val="Listeavsnitt"/>
        <w:numPr>
          <w:ilvl w:val="0"/>
          <w:numId w:val="2"/>
        </w:numPr>
        <w:rPr>
          <w:lang w:val="en-GB"/>
        </w:rPr>
      </w:pPr>
      <w:r w:rsidRPr="001E4638">
        <w:rPr>
          <w:lang w:val="en-GB"/>
        </w:rPr>
        <w:t>Evaluation of seawater (SW) as smart water in North Sea sandstone reservoirs</w:t>
      </w:r>
      <w:r>
        <w:rPr>
          <w:lang w:val="en-GB"/>
        </w:rPr>
        <w:t xml:space="preserve"> (</w:t>
      </w:r>
      <w:r w:rsidRPr="00BC0952">
        <w:rPr>
          <w:b/>
          <w:lang w:val="en-GB"/>
        </w:rPr>
        <w:t xml:space="preserve">Iván D. </w:t>
      </w:r>
      <w:proofErr w:type="spellStart"/>
      <w:r w:rsidRPr="00BC0952">
        <w:rPr>
          <w:b/>
          <w:lang w:val="en-GB"/>
        </w:rPr>
        <w:t>Piñerez</w:t>
      </w:r>
      <w:proofErr w:type="spellEnd"/>
      <w:r w:rsidRPr="00BC0952">
        <w:rPr>
          <w:b/>
          <w:lang w:val="en-GB"/>
        </w:rPr>
        <w:t xml:space="preserve"> Torrijos</w:t>
      </w:r>
      <w:r>
        <w:rPr>
          <w:lang w:val="en-GB"/>
        </w:rPr>
        <w:t>,</w:t>
      </w:r>
      <w:r w:rsidRPr="001E4638">
        <w:rPr>
          <w:lang w:val="en-GB"/>
        </w:rPr>
        <w:t xml:space="preserve"> Zahra </w:t>
      </w:r>
      <w:proofErr w:type="spellStart"/>
      <w:r w:rsidRPr="001E4638">
        <w:rPr>
          <w:lang w:val="en-GB"/>
        </w:rPr>
        <w:t>Aghaeifar</w:t>
      </w:r>
      <w:proofErr w:type="spellEnd"/>
      <w:r>
        <w:rPr>
          <w:lang w:val="en-GB"/>
        </w:rPr>
        <w:t xml:space="preserve">, Tina Puntervold, </w:t>
      </w:r>
      <w:proofErr w:type="spellStart"/>
      <w:r>
        <w:rPr>
          <w:lang w:val="en-GB"/>
        </w:rPr>
        <w:t>Skule</w:t>
      </w:r>
      <w:proofErr w:type="spellEnd"/>
      <w:r>
        <w:rPr>
          <w:lang w:val="en-GB"/>
        </w:rPr>
        <w:t xml:space="preserve"> Strand)</w:t>
      </w:r>
    </w:p>
    <w:p w14:paraId="41A29B5D" w14:textId="77777777" w:rsidR="001B200C" w:rsidRPr="00CF0F34" w:rsidRDefault="001B200C" w:rsidP="001B200C">
      <w:pPr>
        <w:rPr>
          <w:lang w:val="en-GB"/>
        </w:rPr>
      </w:pPr>
    </w:p>
    <w:p w14:paraId="4616C926" w14:textId="58BC0D7A" w:rsidR="001B200C" w:rsidRPr="00CD408C" w:rsidRDefault="001B200C" w:rsidP="001B200C">
      <w:pPr>
        <w:ind w:left="709"/>
        <w:rPr>
          <w:bCs/>
          <w:i/>
          <w:iCs/>
        </w:rPr>
      </w:pPr>
      <w:r w:rsidRPr="00CD408C">
        <w:rPr>
          <w:bCs/>
          <w:i/>
          <w:iCs/>
        </w:rPr>
        <w:t xml:space="preserve">Det ble antatt 5 </w:t>
      </w:r>
      <w:proofErr w:type="spellStart"/>
      <w:r w:rsidRPr="00CD408C">
        <w:rPr>
          <w:bCs/>
          <w:i/>
          <w:iCs/>
        </w:rPr>
        <w:t>abstact</w:t>
      </w:r>
      <w:proofErr w:type="spellEnd"/>
      <w:r w:rsidRPr="00CD408C">
        <w:rPr>
          <w:bCs/>
          <w:i/>
          <w:iCs/>
        </w:rPr>
        <w:t xml:space="preserve"> til Workshop fra Norge hvorav 4 ble gjennomført.</w:t>
      </w:r>
    </w:p>
    <w:p w14:paraId="1DB176FC" w14:textId="77777777" w:rsidR="00B575E3" w:rsidRPr="00747EC7" w:rsidRDefault="00B575E3" w:rsidP="00AD5DC8"/>
    <w:p w14:paraId="3C2E61D6" w14:textId="0C1029E2" w:rsidR="00B575E3" w:rsidRDefault="00731D2A">
      <w:pPr>
        <w:numPr>
          <w:ilvl w:val="0"/>
          <w:numId w:val="1"/>
        </w:numPr>
        <w:ind w:right="-142"/>
      </w:pPr>
      <w:r w:rsidRPr="00747EC7">
        <w:rPr>
          <w:b/>
        </w:rPr>
        <w:t>Trekk frem eventuelle viktige resultater i programmet</w:t>
      </w:r>
      <w:r w:rsidRPr="00747EC7">
        <w:t>:</w:t>
      </w:r>
    </w:p>
    <w:p w14:paraId="632389E8" w14:textId="656E7C12" w:rsidR="001B200C" w:rsidRPr="00CD408C" w:rsidRDefault="001B200C" w:rsidP="00CD408C">
      <w:pPr>
        <w:ind w:left="360" w:firstLine="349"/>
        <w:rPr>
          <w:bCs/>
          <w:i/>
          <w:iCs/>
        </w:rPr>
      </w:pPr>
      <w:r w:rsidRPr="00CD408C">
        <w:rPr>
          <w:bCs/>
          <w:i/>
          <w:iCs/>
        </w:rPr>
        <w:t>Dette IEA-samarbeidet består av 15 medlemsland, og 13 land var representert i Colombia. Internasjonal interesse for EOR er økende, noe som gjenspeiler seg i at stadig nye land ønsker å være en del av samarbeidet.</w:t>
      </w:r>
    </w:p>
    <w:p w14:paraId="5A6C22BC" w14:textId="77777777" w:rsidR="00B575E3" w:rsidRPr="00747EC7" w:rsidRDefault="00B575E3">
      <w:pPr>
        <w:rPr>
          <w:b/>
        </w:rPr>
      </w:pPr>
    </w:p>
    <w:p w14:paraId="017D77E4" w14:textId="34671745" w:rsidR="00B575E3" w:rsidRDefault="00B575E3">
      <w:pPr>
        <w:numPr>
          <w:ilvl w:val="0"/>
          <w:numId w:val="1"/>
        </w:numPr>
      </w:pPr>
      <w:r w:rsidRPr="00747EC7">
        <w:rPr>
          <w:b/>
        </w:rPr>
        <w:t xml:space="preserve">Hvor lenge er det igjen av den godkjente perioden for dette </w:t>
      </w:r>
      <w:r w:rsidR="00F01F39" w:rsidRPr="00747EC7">
        <w:rPr>
          <w:b/>
        </w:rPr>
        <w:t>TCP</w:t>
      </w:r>
      <w:r w:rsidRPr="00747EC7">
        <w:t>?</w:t>
      </w:r>
    </w:p>
    <w:p w14:paraId="71F4938C" w14:textId="5F8E10B5" w:rsidR="001B200C" w:rsidRPr="001B200C" w:rsidRDefault="001B200C" w:rsidP="001B200C">
      <w:pPr>
        <w:ind w:left="360" w:firstLine="349"/>
        <w:rPr>
          <w:bCs/>
          <w:i/>
          <w:iCs/>
        </w:rPr>
      </w:pPr>
      <w:r w:rsidRPr="00CD408C">
        <w:rPr>
          <w:bCs/>
          <w:i/>
          <w:iCs/>
        </w:rPr>
        <w:t>Avtalen ble fornyet i 2015 for ytterlige 5 år</w:t>
      </w:r>
      <w:r>
        <w:rPr>
          <w:bCs/>
          <w:i/>
          <w:iCs/>
        </w:rPr>
        <w:t>.</w:t>
      </w:r>
    </w:p>
    <w:p w14:paraId="456D2764" w14:textId="77777777" w:rsidR="00B575E3" w:rsidRPr="00747EC7" w:rsidRDefault="00B575E3"/>
    <w:p w14:paraId="078CFEB3" w14:textId="474F9F7F" w:rsidR="00B575E3" w:rsidRDefault="00B575E3">
      <w:pPr>
        <w:numPr>
          <w:ilvl w:val="0"/>
          <w:numId w:val="1"/>
        </w:numPr>
      </w:pPr>
      <w:r w:rsidRPr="00747EC7">
        <w:rPr>
          <w:b/>
        </w:rPr>
        <w:t>Hvordan vurderer du/dere dette programmets fremtid</w:t>
      </w:r>
      <w:r w:rsidR="00731D2A" w:rsidRPr="00747EC7">
        <w:rPr>
          <w:b/>
        </w:rPr>
        <w:t xml:space="preserve"> og hvor viktig er det at Norge fortsatt er med</w:t>
      </w:r>
      <w:r w:rsidR="006E5B2B" w:rsidRPr="00747EC7">
        <w:rPr>
          <w:b/>
        </w:rPr>
        <w:t xml:space="preserve">. </w:t>
      </w:r>
      <w:r w:rsidRPr="00747EC7">
        <w:rPr>
          <w:b/>
        </w:rPr>
        <w:t>Planlegges det nye prosjekter/</w:t>
      </w:r>
      <w:proofErr w:type="spellStart"/>
      <w:r w:rsidRPr="00747EC7">
        <w:rPr>
          <w:b/>
        </w:rPr>
        <w:t>tasks</w:t>
      </w:r>
      <w:proofErr w:type="spellEnd"/>
      <w:r w:rsidRPr="00747EC7">
        <w:rPr>
          <w:b/>
        </w:rPr>
        <w:t xml:space="preserve"> som Norge bør være med i</w:t>
      </w:r>
      <w:r w:rsidRPr="00747EC7">
        <w:t xml:space="preserve">? </w:t>
      </w:r>
    </w:p>
    <w:p w14:paraId="54A6AD71" w14:textId="3CE51C49" w:rsidR="001B200C" w:rsidRPr="00CD408C" w:rsidRDefault="00CD408C" w:rsidP="001B200C">
      <w:pPr>
        <w:ind w:left="360" w:firstLine="349"/>
        <w:rPr>
          <w:bCs/>
          <w:i/>
          <w:iCs/>
        </w:rPr>
      </w:pPr>
      <w:r w:rsidRPr="00CD408C">
        <w:rPr>
          <w:bCs/>
          <w:i/>
          <w:iCs/>
        </w:rPr>
        <w:t xml:space="preserve">Dette IEA-samarbeidet om EOR har pågått siden </w:t>
      </w:r>
      <w:proofErr w:type="gramStart"/>
      <w:r w:rsidRPr="00CD408C">
        <w:rPr>
          <w:bCs/>
          <w:i/>
          <w:iCs/>
        </w:rPr>
        <w:t>1978 ,</w:t>
      </w:r>
      <w:proofErr w:type="gramEnd"/>
      <w:r w:rsidRPr="00CD408C">
        <w:rPr>
          <w:bCs/>
          <w:i/>
          <w:iCs/>
        </w:rPr>
        <w:t xml:space="preserve"> og d</w:t>
      </w:r>
      <w:r w:rsidR="001B200C" w:rsidRPr="00CD408C">
        <w:rPr>
          <w:bCs/>
          <w:i/>
          <w:iCs/>
        </w:rPr>
        <w:t>et blir sett på som viktig at forskningsmiljø i medlemslandene har muligheten til å ha dette nettverket og utveksle forskningsresultat for felles beste. I seinere år er det åpnet opp for at land som ikke er medlemmer av OECD også kan delta. Dette gir et større faglig nettverk og tilgang til nye resultater og erfaringsdata. Til Workshopen i 2019 var d</w:t>
      </w:r>
      <w:bookmarkStart w:id="0" w:name="_GoBack"/>
      <w:bookmarkEnd w:id="0"/>
      <w:r w:rsidR="001B200C" w:rsidRPr="00CD408C">
        <w:rPr>
          <w:bCs/>
          <w:i/>
          <w:iCs/>
        </w:rPr>
        <w:t xml:space="preserve">et i den anledning </w:t>
      </w:r>
      <w:proofErr w:type="spellStart"/>
      <w:r w:rsidR="001B200C" w:rsidRPr="00CD408C">
        <w:rPr>
          <w:bCs/>
          <w:i/>
          <w:iCs/>
        </w:rPr>
        <w:t>invitiert</w:t>
      </w:r>
      <w:proofErr w:type="spellEnd"/>
      <w:r w:rsidR="001B200C" w:rsidRPr="00CD408C">
        <w:rPr>
          <w:bCs/>
          <w:i/>
          <w:iCs/>
        </w:rPr>
        <w:t xml:space="preserve"> inn flere land. og i tillegg til medlemslandene var det også presentasjoner fra</w:t>
      </w:r>
      <w:r w:rsidRPr="00CD408C">
        <w:rPr>
          <w:bCs/>
          <w:i/>
          <w:iCs/>
        </w:rPr>
        <w:t xml:space="preserve"> for eksempel</w:t>
      </w:r>
      <w:r w:rsidR="001B200C" w:rsidRPr="00CD408C">
        <w:rPr>
          <w:bCs/>
          <w:i/>
          <w:iCs/>
        </w:rPr>
        <w:t xml:space="preserve"> Equador og Surinam.</w:t>
      </w:r>
    </w:p>
    <w:p w14:paraId="4713D006" w14:textId="77777777" w:rsidR="00B250FF" w:rsidRPr="00747EC7" w:rsidRDefault="00B250FF" w:rsidP="00B250FF">
      <w:pPr>
        <w:ind w:left="709"/>
        <w:rPr>
          <w:bCs/>
          <w:i/>
          <w:iCs/>
        </w:rPr>
      </w:pPr>
    </w:p>
    <w:p w14:paraId="5E205C75" w14:textId="77777777" w:rsidR="00731EFA" w:rsidRPr="00747EC7" w:rsidRDefault="00731EFA" w:rsidP="00B250FF">
      <w:pPr>
        <w:ind w:left="709"/>
        <w:rPr>
          <w:bCs/>
          <w:i/>
          <w:iCs/>
        </w:rPr>
      </w:pPr>
    </w:p>
    <w:p w14:paraId="1A87CC06" w14:textId="77777777" w:rsidR="00B575E3" w:rsidRPr="00747EC7" w:rsidRDefault="00B575E3">
      <w:pPr>
        <w:rPr>
          <w:b/>
        </w:rPr>
      </w:pPr>
    </w:p>
    <w:p w14:paraId="66AABBA6" w14:textId="77777777" w:rsidR="00B575E3" w:rsidRPr="00747EC7" w:rsidRDefault="00B575E3">
      <w:pPr>
        <w:rPr>
          <w:b/>
          <w:color w:val="800000"/>
          <w:u w:val="single"/>
        </w:rPr>
      </w:pPr>
      <w:r w:rsidRPr="00747EC7">
        <w:rPr>
          <w:b/>
          <w:color w:val="800000"/>
          <w:u w:val="single"/>
        </w:rPr>
        <w:t>ANNET</w:t>
      </w:r>
    </w:p>
    <w:p w14:paraId="3EEDB55B" w14:textId="77777777" w:rsidR="00B575E3" w:rsidRPr="00747EC7" w:rsidRDefault="00B575E3">
      <w:pPr>
        <w:rPr>
          <w:b/>
        </w:rPr>
      </w:pPr>
    </w:p>
    <w:p w14:paraId="40534D09" w14:textId="77777777" w:rsidR="00B575E3" w:rsidRPr="00747EC7" w:rsidRDefault="00B575E3">
      <w:pPr>
        <w:numPr>
          <w:ilvl w:val="0"/>
          <w:numId w:val="1"/>
        </w:numPr>
      </w:pPr>
      <w:r w:rsidRPr="00747EC7">
        <w:rPr>
          <w:b/>
        </w:rPr>
        <w:t>Andre opplysninger</w:t>
      </w:r>
      <w:r w:rsidRPr="00747EC7">
        <w:t>:</w:t>
      </w:r>
    </w:p>
    <w:p w14:paraId="56BF181A" w14:textId="297C8EBA" w:rsidR="00B250FF" w:rsidRPr="00747EC7" w:rsidRDefault="00CD408C" w:rsidP="00B250FF">
      <w:pPr>
        <w:pStyle w:val="Listeavsnitt"/>
      </w:pPr>
      <w:r w:rsidRPr="003E56D8">
        <w:rPr>
          <w:bCs/>
          <w:i/>
          <w:iCs/>
        </w:rPr>
        <w:t>Vedlagt på mail:</w:t>
      </w:r>
      <w:r>
        <w:rPr>
          <w:bCs/>
          <w:i/>
          <w:iCs/>
        </w:rPr>
        <w:br/>
      </w:r>
      <w:r w:rsidRPr="003E56D8">
        <w:rPr>
          <w:bCs/>
          <w:i/>
          <w:iCs/>
        </w:rPr>
        <w:t xml:space="preserve">Referat fra </w:t>
      </w:r>
      <w:proofErr w:type="spellStart"/>
      <w:r w:rsidRPr="003E56D8">
        <w:rPr>
          <w:bCs/>
          <w:i/>
          <w:iCs/>
        </w:rPr>
        <w:t>ExCom</w:t>
      </w:r>
      <w:proofErr w:type="spellEnd"/>
      <w:r w:rsidRPr="003E56D8">
        <w:rPr>
          <w:bCs/>
          <w:i/>
          <w:iCs/>
        </w:rPr>
        <w:t xml:space="preserve"> møte</w:t>
      </w:r>
    </w:p>
    <w:sectPr w:rsidR="00B250FF" w:rsidRPr="00747EC7" w:rsidSect="001765A4">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F2D65"/>
    <w:multiLevelType w:val="hybridMultilevel"/>
    <w:tmpl w:val="6B4E02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6C25E32"/>
    <w:multiLevelType w:val="hybridMultilevel"/>
    <w:tmpl w:val="BDB2E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CA7"/>
    <w:rsid w:val="00041998"/>
    <w:rsid w:val="0007453C"/>
    <w:rsid w:val="000C1054"/>
    <w:rsid w:val="0011319B"/>
    <w:rsid w:val="0014412A"/>
    <w:rsid w:val="001765A4"/>
    <w:rsid w:val="00181FEF"/>
    <w:rsid w:val="001B200C"/>
    <w:rsid w:val="001E4638"/>
    <w:rsid w:val="00213249"/>
    <w:rsid w:val="002815D6"/>
    <w:rsid w:val="002A6CA7"/>
    <w:rsid w:val="0032145A"/>
    <w:rsid w:val="003A7BA4"/>
    <w:rsid w:val="003D2708"/>
    <w:rsid w:val="003E6358"/>
    <w:rsid w:val="00406892"/>
    <w:rsid w:val="00471EF0"/>
    <w:rsid w:val="004A3090"/>
    <w:rsid w:val="00520F45"/>
    <w:rsid w:val="005342BF"/>
    <w:rsid w:val="005A6666"/>
    <w:rsid w:val="005B47B7"/>
    <w:rsid w:val="005C081B"/>
    <w:rsid w:val="00654CED"/>
    <w:rsid w:val="00664170"/>
    <w:rsid w:val="006E5B2B"/>
    <w:rsid w:val="0071208D"/>
    <w:rsid w:val="00731D2A"/>
    <w:rsid w:val="00731EFA"/>
    <w:rsid w:val="0073280F"/>
    <w:rsid w:val="00744689"/>
    <w:rsid w:val="00747EC7"/>
    <w:rsid w:val="007845D8"/>
    <w:rsid w:val="00792058"/>
    <w:rsid w:val="007C7251"/>
    <w:rsid w:val="007C7916"/>
    <w:rsid w:val="007D3831"/>
    <w:rsid w:val="008126C7"/>
    <w:rsid w:val="00894E60"/>
    <w:rsid w:val="008C6A1A"/>
    <w:rsid w:val="008F3357"/>
    <w:rsid w:val="00905207"/>
    <w:rsid w:val="009129C0"/>
    <w:rsid w:val="009E692A"/>
    <w:rsid w:val="00A44A7D"/>
    <w:rsid w:val="00A541D3"/>
    <w:rsid w:val="00AA3936"/>
    <w:rsid w:val="00AA7077"/>
    <w:rsid w:val="00AD5DC8"/>
    <w:rsid w:val="00B133AD"/>
    <w:rsid w:val="00B1645F"/>
    <w:rsid w:val="00B250FF"/>
    <w:rsid w:val="00B575E3"/>
    <w:rsid w:val="00BC0952"/>
    <w:rsid w:val="00C05B54"/>
    <w:rsid w:val="00C132CC"/>
    <w:rsid w:val="00C32E12"/>
    <w:rsid w:val="00C705CC"/>
    <w:rsid w:val="00C9767D"/>
    <w:rsid w:val="00CD408C"/>
    <w:rsid w:val="00CE3A6B"/>
    <w:rsid w:val="00CF0F34"/>
    <w:rsid w:val="00D37D2A"/>
    <w:rsid w:val="00D45A20"/>
    <w:rsid w:val="00D64F63"/>
    <w:rsid w:val="00E56849"/>
    <w:rsid w:val="00E916D6"/>
    <w:rsid w:val="00EF4BF4"/>
    <w:rsid w:val="00F0019D"/>
    <w:rsid w:val="00F01F39"/>
    <w:rsid w:val="00F7637F"/>
    <w:rsid w:val="00F96770"/>
    <w:rsid w:val="00FB6808"/>
    <w:rsid w:val="00FD22E1"/>
    <w:rsid w:val="00FD47A4"/>
    <w:rsid w:val="00FD4B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54E25"/>
  <w15:docId w15:val="{F1DE4345-6C1F-4445-BC99-FB88D751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054"/>
    <w:rPr>
      <w:sz w:val="24"/>
      <w:lang w:eastAsia="en-US"/>
    </w:rPr>
  </w:style>
  <w:style w:type="paragraph" w:styleId="Overskrift1">
    <w:name w:val="heading 1"/>
    <w:basedOn w:val="Normal"/>
    <w:next w:val="Normal"/>
    <w:qFormat/>
    <w:rsid w:val="001765A4"/>
    <w:pPr>
      <w:keepNext/>
      <w:keepLines/>
      <w:tabs>
        <w:tab w:val="left" w:pos="851"/>
      </w:tabs>
      <w:spacing w:before="600" w:after="360"/>
      <w:outlineLvl w:val="0"/>
    </w:pPr>
    <w:rPr>
      <w:rFonts w:ascii="Gill Sans" w:hAnsi="Gill Sans"/>
      <w:b/>
      <w:sz w:val="32"/>
    </w:rPr>
  </w:style>
  <w:style w:type="paragraph" w:styleId="Overskrift2">
    <w:name w:val="heading 2"/>
    <w:basedOn w:val="Normal"/>
    <w:next w:val="Normal"/>
    <w:qFormat/>
    <w:rsid w:val="001765A4"/>
    <w:pPr>
      <w:keepNext/>
      <w:keepLines/>
      <w:tabs>
        <w:tab w:val="left" w:pos="851"/>
      </w:tabs>
      <w:spacing w:before="360" w:after="120"/>
      <w:outlineLvl w:val="1"/>
    </w:pPr>
    <w:rPr>
      <w:rFonts w:ascii="Gill Sans" w:hAnsi="Gill Sans"/>
      <w:b/>
      <w:sz w:val="28"/>
    </w:rPr>
  </w:style>
  <w:style w:type="paragraph" w:styleId="Overskrift3">
    <w:name w:val="heading 3"/>
    <w:basedOn w:val="Normal"/>
    <w:next w:val="Normal"/>
    <w:qFormat/>
    <w:rsid w:val="001765A4"/>
    <w:pPr>
      <w:keepNext/>
      <w:keepLines/>
      <w:tabs>
        <w:tab w:val="left" w:pos="851"/>
      </w:tabs>
      <w:spacing w:before="240"/>
      <w:outlineLvl w:val="2"/>
    </w:pPr>
    <w:rPr>
      <w:rFonts w:ascii="Gill Sans" w:hAnsi="Gill Sans"/>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Vanliginnrykk">
    <w:name w:val="Normal Indent"/>
    <w:basedOn w:val="Normal"/>
    <w:rsid w:val="001765A4"/>
    <w:pPr>
      <w:ind w:firstLine="170"/>
    </w:pPr>
  </w:style>
  <w:style w:type="paragraph" w:styleId="Bunntekst">
    <w:name w:val="footer"/>
    <w:basedOn w:val="Normal"/>
    <w:rsid w:val="001765A4"/>
  </w:style>
  <w:style w:type="paragraph" w:styleId="Topptekst">
    <w:name w:val="header"/>
    <w:basedOn w:val="Normal"/>
    <w:rsid w:val="001765A4"/>
    <w:pPr>
      <w:tabs>
        <w:tab w:val="center" w:pos="4819"/>
        <w:tab w:val="right" w:pos="9071"/>
      </w:tabs>
    </w:pPr>
  </w:style>
  <w:style w:type="paragraph" w:customStyle="1" w:styleId="mellomtittel">
    <w:name w:val="mellomtittel"/>
    <w:basedOn w:val="Normal"/>
    <w:next w:val="Normal"/>
    <w:rsid w:val="001765A4"/>
    <w:pPr>
      <w:keepNext/>
      <w:keepLines/>
      <w:spacing w:before="240"/>
    </w:pPr>
    <w:rPr>
      <w:b/>
    </w:rPr>
  </w:style>
  <w:style w:type="paragraph" w:customStyle="1" w:styleId="innrykk">
    <w:name w:val="innrykk"/>
    <w:basedOn w:val="Normal"/>
    <w:rsid w:val="001765A4"/>
    <w:pPr>
      <w:tabs>
        <w:tab w:val="left" w:pos="397"/>
      </w:tabs>
      <w:ind w:left="397" w:hanging="397"/>
    </w:pPr>
  </w:style>
  <w:style w:type="character" w:styleId="Hyperkobling">
    <w:name w:val="Hyperlink"/>
    <w:rsid w:val="001765A4"/>
    <w:rPr>
      <w:color w:val="0000FF"/>
      <w:u w:val="single"/>
    </w:rPr>
  </w:style>
  <w:style w:type="character" w:styleId="Fulgthyperkobling">
    <w:name w:val="FollowedHyperlink"/>
    <w:rsid w:val="00FD22E1"/>
    <w:rPr>
      <w:color w:val="800080"/>
      <w:u w:val="single"/>
    </w:rPr>
  </w:style>
  <w:style w:type="paragraph" w:styleId="NormalWeb">
    <w:name w:val="Normal (Web)"/>
    <w:basedOn w:val="Normal"/>
    <w:uiPriority w:val="99"/>
    <w:semiHidden/>
    <w:unhideWhenUsed/>
    <w:rsid w:val="00A541D3"/>
    <w:pPr>
      <w:spacing w:before="100" w:beforeAutospacing="1" w:after="100" w:afterAutospacing="1"/>
    </w:pPr>
    <w:rPr>
      <w:rFonts w:eastAsiaTheme="minorHAnsi"/>
      <w:szCs w:val="24"/>
      <w:lang w:eastAsia="nb-NO"/>
    </w:rPr>
  </w:style>
  <w:style w:type="paragraph" w:styleId="Listeavsnitt">
    <w:name w:val="List Paragraph"/>
    <w:basedOn w:val="Normal"/>
    <w:uiPriority w:val="34"/>
    <w:qFormat/>
    <w:rsid w:val="00A541D3"/>
    <w:pPr>
      <w:ind w:left="720"/>
      <w:contextualSpacing/>
    </w:pPr>
  </w:style>
  <w:style w:type="paragraph" w:styleId="Bobletekst">
    <w:name w:val="Balloon Text"/>
    <w:basedOn w:val="Normal"/>
    <w:link w:val="BobletekstTegn"/>
    <w:uiPriority w:val="99"/>
    <w:semiHidden/>
    <w:unhideWhenUsed/>
    <w:rsid w:val="006E5B2B"/>
    <w:rPr>
      <w:rFonts w:ascii="Tahoma" w:hAnsi="Tahoma" w:cs="Tahoma"/>
      <w:sz w:val="16"/>
      <w:szCs w:val="16"/>
    </w:rPr>
  </w:style>
  <w:style w:type="character" w:customStyle="1" w:styleId="BobletekstTegn">
    <w:name w:val="Bobletekst Tegn"/>
    <w:basedOn w:val="Standardskriftforavsnitt"/>
    <w:link w:val="Bobletekst"/>
    <w:uiPriority w:val="99"/>
    <w:semiHidden/>
    <w:rsid w:val="006E5B2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004395">
      <w:bodyDiv w:val="1"/>
      <w:marLeft w:val="0"/>
      <w:marRight w:val="0"/>
      <w:marTop w:val="0"/>
      <w:marBottom w:val="0"/>
      <w:divBdr>
        <w:top w:val="none" w:sz="0" w:space="0" w:color="auto"/>
        <w:left w:val="none" w:sz="0" w:space="0" w:color="auto"/>
        <w:bottom w:val="none" w:sz="0" w:space="0" w:color="auto"/>
        <w:right w:val="none" w:sz="0" w:space="0" w:color="auto"/>
      </w:divBdr>
    </w:div>
    <w:div w:id="688260090">
      <w:bodyDiv w:val="1"/>
      <w:marLeft w:val="0"/>
      <w:marRight w:val="0"/>
      <w:marTop w:val="0"/>
      <w:marBottom w:val="0"/>
      <w:divBdr>
        <w:top w:val="none" w:sz="0" w:space="0" w:color="auto"/>
        <w:left w:val="none" w:sz="0" w:space="0" w:color="auto"/>
        <w:bottom w:val="none" w:sz="0" w:space="0" w:color="auto"/>
        <w:right w:val="none" w:sz="0" w:space="0" w:color="auto"/>
      </w:divBdr>
    </w:div>
    <w:div w:id="11759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FCC8B91A0DBE4CAFCAD0F482AB9784" ma:contentTypeVersion="11" ma:contentTypeDescription="Opprett et nytt dokument." ma:contentTypeScope="" ma:versionID="8130450b357b3504c7aa030f57cef79a">
  <xsd:schema xmlns:xsd="http://www.w3.org/2001/XMLSchema" xmlns:xs="http://www.w3.org/2001/XMLSchema" xmlns:p="http://schemas.microsoft.com/office/2006/metadata/properties" xmlns:ns3="a32ccc1f-3284-4f6c-8d99-cbc6c6916747" xmlns:ns4="e4acdf11-8ed1-4b26-b922-3577381cc4ea" targetNamespace="http://schemas.microsoft.com/office/2006/metadata/properties" ma:root="true" ma:fieldsID="1edd367bc7486b2579a84af9cfbcf5ce" ns3:_="" ns4:_="">
    <xsd:import namespace="a32ccc1f-3284-4f6c-8d99-cbc6c6916747"/>
    <xsd:import namespace="e4acdf11-8ed1-4b26-b922-3577381cc4e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ccc1f-3284-4f6c-8d99-cbc6c6916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acdf11-8ed1-4b26-b922-3577381cc4ea"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F0F70-D0D7-40F1-B7DE-C0CA87086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ccc1f-3284-4f6c-8d99-cbc6c6916747"/>
    <ds:schemaRef ds:uri="e4acdf11-8ed1-4b26-b922-3577381cc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E13C0-FF02-4FC6-B6D9-E446C426C5E0}">
  <ds:schemaRefs>
    <ds:schemaRef ds:uri="http://schemas.microsoft.com/office/2006/metadata/longProperties"/>
  </ds:schemaRefs>
</ds:datastoreItem>
</file>

<file path=customXml/itemProps3.xml><?xml version="1.0" encoding="utf-8"?>
<ds:datastoreItem xmlns:ds="http://schemas.openxmlformats.org/officeDocument/2006/customXml" ds:itemID="{DF168AE7-5746-428B-A8E4-B7A6E92D28D2}">
  <ds:schemaRefs>
    <ds:schemaRef ds:uri="http://purl.org/dc/elements/1.1/"/>
    <ds:schemaRef ds:uri="http://schemas.microsoft.com/office/2006/metadata/properties"/>
    <ds:schemaRef ds:uri="http://purl.org/dc/terms/"/>
    <ds:schemaRef ds:uri="http://schemas.openxmlformats.org/package/2006/metadata/core-properties"/>
    <ds:schemaRef ds:uri="a32ccc1f-3284-4f6c-8d99-cbc6c6916747"/>
    <ds:schemaRef ds:uri="http://schemas.microsoft.com/office/2006/documentManagement/types"/>
    <ds:schemaRef ds:uri="http://schemas.microsoft.com/office/infopath/2007/PartnerControls"/>
    <ds:schemaRef ds:uri="e4acdf11-8ed1-4b26-b922-3577381cc4ea"/>
    <ds:schemaRef ds:uri="http://www.w3.org/XML/1998/namespace"/>
    <ds:schemaRef ds:uri="http://purl.org/dc/dcmitype/"/>
  </ds:schemaRefs>
</ds:datastoreItem>
</file>

<file path=customXml/itemProps4.xml><?xml version="1.0" encoding="utf-8"?>
<ds:datastoreItem xmlns:ds="http://schemas.openxmlformats.org/officeDocument/2006/customXml" ds:itemID="{3A8C944A-0C08-42CC-9B84-36F38AC99B62}">
  <ds:schemaRefs>
    <ds:schemaRef ds:uri="http://schemas.microsoft.com/sharepoint/v3/contenttype/forms"/>
  </ds:schemaRefs>
</ds:datastoreItem>
</file>

<file path=customXml/itemProps5.xml><?xml version="1.0" encoding="utf-8"?>
<ds:datastoreItem xmlns:ds="http://schemas.openxmlformats.org/officeDocument/2006/customXml" ds:itemID="{CEAA3120-1DBB-4FE0-A06C-5BD71737B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491</Words>
  <Characters>2823</Characters>
  <Application>Microsoft Office Word</Application>
  <DocSecurity>0</DocSecurity>
  <Lines>23</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H</vt:lpstr>
    </vt:vector>
  </TitlesOfParts>
  <Company>NFR</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Amundrud Sølvi</cp:lastModifiedBy>
  <cp:revision>3</cp:revision>
  <cp:lastPrinted>2013-05-29T07:42:00Z</cp:lastPrinted>
  <dcterms:created xsi:type="dcterms:W3CDTF">2020-03-06T12:28:00Z</dcterms:created>
  <dcterms:modified xsi:type="dcterms:W3CDTF">2020-03-09T09:47:00Z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Oppdragsdokument</vt:lpwstr>
  </property>
  <property fmtid="{D5CDD505-2E9C-101B-9397-08002B2CF9AE}" pid="3" name="display_urn:schemas-microsoft-com:office:office#Editor">
    <vt:lpwstr>Mari Lyseid Authen</vt:lpwstr>
  </property>
  <property fmtid="{D5CDD505-2E9C-101B-9397-08002B2CF9AE}" pid="4" name="display_urn:schemas-microsoft-com:office:office#Author">
    <vt:lpwstr>Mari Lyseid Authen</vt:lpwstr>
  </property>
  <property fmtid="{D5CDD505-2E9C-101B-9397-08002B2CF9AE}" pid="5" name="_dlc_DocIdItemGuid">
    <vt:lpwstr>f2731321-cbe2-4632-bcda-89eb7d6e71cf</vt:lpwstr>
  </property>
  <property fmtid="{D5CDD505-2E9C-101B-9397-08002B2CF9AE}" pid="6" name="ContentTypeId">
    <vt:lpwstr>0x010100F7FCC8B91A0DBE4CAFCAD0F482AB9784</vt:lpwstr>
  </property>
  <property fmtid="{D5CDD505-2E9C-101B-9397-08002B2CF9AE}" pid="7" name="HasBeenSaved">
    <vt:lpwstr>1</vt:lpwstr>
  </property>
</Properties>
</file>